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54" w:rsidRPr="00A9536D" w:rsidRDefault="00512C54" w:rsidP="00512C54">
      <w:pPr>
        <w:jc w:val="center"/>
        <w:rPr>
          <w:rFonts w:ascii="Times New Roman" w:hAnsi="Times New Roman" w:cs="Times New Roman"/>
          <w:b/>
          <w:caps/>
          <w:szCs w:val="26"/>
        </w:rPr>
      </w:pPr>
      <w:r w:rsidRPr="00A9536D">
        <w:rPr>
          <w:rFonts w:ascii="Times New Roman" w:hAnsi="Times New Roman" w:cs="Times New Roman"/>
          <w:b/>
          <w:caps/>
          <w:szCs w:val="26"/>
        </w:rPr>
        <w:t xml:space="preserve">Администрация </w:t>
      </w:r>
      <w:r w:rsidR="00AC557C" w:rsidRPr="00A9536D">
        <w:rPr>
          <w:rFonts w:ascii="Times New Roman" w:hAnsi="Times New Roman" w:cs="Times New Roman"/>
          <w:b/>
          <w:caps/>
          <w:szCs w:val="26"/>
        </w:rPr>
        <w:t>Белов</w:t>
      </w:r>
      <w:r w:rsidR="00753784" w:rsidRPr="00A9536D">
        <w:rPr>
          <w:rFonts w:ascii="Times New Roman" w:hAnsi="Times New Roman" w:cs="Times New Roman"/>
          <w:b/>
          <w:caps/>
          <w:szCs w:val="26"/>
        </w:rPr>
        <w:t>ского</w:t>
      </w:r>
      <w:r w:rsidRPr="00A9536D">
        <w:rPr>
          <w:rFonts w:ascii="Times New Roman" w:hAnsi="Times New Roman" w:cs="Times New Roman"/>
          <w:b/>
          <w:caps/>
          <w:szCs w:val="26"/>
        </w:rPr>
        <w:t xml:space="preserve"> сельсовета</w:t>
      </w:r>
    </w:p>
    <w:p w:rsidR="00512C54" w:rsidRPr="00A9536D" w:rsidRDefault="00AC557C" w:rsidP="00512C54">
      <w:pPr>
        <w:jc w:val="center"/>
        <w:rPr>
          <w:rFonts w:ascii="Times New Roman" w:hAnsi="Times New Roman" w:cs="Times New Roman"/>
          <w:b/>
          <w:caps/>
          <w:szCs w:val="26"/>
        </w:rPr>
      </w:pPr>
      <w:r w:rsidRPr="00A9536D">
        <w:rPr>
          <w:rFonts w:ascii="Times New Roman" w:hAnsi="Times New Roman" w:cs="Times New Roman"/>
          <w:b/>
          <w:caps/>
          <w:szCs w:val="26"/>
        </w:rPr>
        <w:t>Троиц</w:t>
      </w:r>
      <w:r w:rsidR="00753784" w:rsidRPr="00A9536D">
        <w:rPr>
          <w:rFonts w:ascii="Times New Roman" w:hAnsi="Times New Roman" w:cs="Times New Roman"/>
          <w:b/>
          <w:caps/>
          <w:szCs w:val="26"/>
        </w:rPr>
        <w:t>кого</w:t>
      </w:r>
      <w:r w:rsidR="00512C54" w:rsidRPr="00A9536D">
        <w:rPr>
          <w:rFonts w:ascii="Times New Roman" w:hAnsi="Times New Roman" w:cs="Times New Roman"/>
          <w:b/>
          <w:caps/>
          <w:szCs w:val="26"/>
        </w:rPr>
        <w:t xml:space="preserve"> района Алтайского края</w:t>
      </w:r>
    </w:p>
    <w:p w:rsidR="00512C54" w:rsidRPr="00A9536D" w:rsidRDefault="00512C54" w:rsidP="00512C54">
      <w:pPr>
        <w:jc w:val="center"/>
        <w:rPr>
          <w:rFonts w:ascii="Times New Roman" w:hAnsi="Times New Roman" w:cs="Times New Roman"/>
          <w:b/>
          <w:caps/>
          <w:szCs w:val="26"/>
        </w:rPr>
      </w:pPr>
    </w:p>
    <w:p w:rsidR="00512C54" w:rsidRPr="00A9536D" w:rsidRDefault="00512C54" w:rsidP="00512C54">
      <w:pPr>
        <w:jc w:val="center"/>
        <w:rPr>
          <w:rFonts w:ascii="Times New Roman" w:hAnsi="Times New Roman" w:cs="Times New Roman"/>
          <w:b/>
          <w:szCs w:val="26"/>
        </w:rPr>
      </w:pPr>
      <w:proofErr w:type="gramStart"/>
      <w:r w:rsidRPr="00A9536D">
        <w:rPr>
          <w:rFonts w:ascii="Times New Roman" w:hAnsi="Times New Roman" w:cs="Times New Roman"/>
          <w:b/>
          <w:szCs w:val="26"/>
        </w:rPr>
        <w:t>П</w:t>
      </w:r>
      <w:proofErr w:type="gramEnd"/>
      <w:r w:rsidRPr="00A9536D">
        <w:rPr>
          <w:rFonts w:ascii="Times New Roman" w:hAnsi="Times New Roman" w:cs="Times New Roman"/>
          <w:b/>
          <w:szCs w:val="26"/>
        </w:rPr>
        <w:t xml:space="preserve"> О С Т А Н О В Л Е Н И Е</w:t>
      </w:r>
    </w:p>
    <w:p w:rsidR="00512C54" w:rsidRPr="00A9536D" w:rsidRDefault="00512C54" w:rsidP="00512C54">
      <w:pPr>
        <w:jc w:val="center"/>
        <w:rPr>
          <w:rFonts w:ascii="Times New Roman" w:hAnsi="Times New Roman" w:cs="Times New Roman"/>
          <w:szCs w:val="26"/>
        </w:rPr>
      </w:pPr>
    </w:p>
    <w:p w:rsidR="00512C54" w:rsidRPr="00A9536D" w:rsidRDefault="006E3D74" w:rsidP="00512C54">
      <w:pPr>
        <w:jc w:val="both"/>
        <w:rPr>
          <w:rFonts w:ascii="Times New Roman" w:hAnsi="Times New Roman" w:cs="Times New Roman"/>
          <w:szCs w:val="26"/>
        </w:rPr>
      </w:pPr>
      <w:r w:rsidRPr="00A9536D">
        <w:rPr>
          <w:rFonts w:ascii="Times New Roman" w:hAnsi="Times New Roman" w:cs="Times New Roman"/>
          <w:szCs w:val="26"/>
        </w:rPr>
        <w:t>20.05</w:t>
      </w:r>
      <w:r w:rsidR="00753784" w:rsidRPr="00A9536D">
        <w:rPr>
          <w:rFonts w:ascii="Times New Roman" w:hAnsi="Times New Roman" w:cs="Times New Roman"/>
          <w:szCs w:val="26"/>
        </w:rPr>
        <w:t>.2019</w:t>
      </w:r>
      <w:r w:rsidR="00512C54" w:rsidRPr="00A9536D">
        <w:rPr>
          <w:rFonts w:ascii="Times New Roman" w:hAnsi="Times New Roman" w:cs="Times New Roman"/>
          <w:szCs w:val="26"/>
        </w:rPr>
        <w:t xml:space="preserve">                                                                                                 </w:t>
      </w:r>
      <w:r w:rsidR="00A514BC">
        <w:rPr>
          <w:rFonts w:ascii="Times New Roman" w:hAnsi="Times New Roman" w:cs="Times New Roman"/>
          <w:szCs w:val="26"/>
        </w:rPr>
        <w:t xml:space="preserve">                    </w:t>
      </w:r>
      <w:r w:rsidR="00512C54" w:rsidRPr="00A9536D">
        <w:rPr>
          <w:rFonts w:ascii="Times New Roman" w:hAnsi="Times New Roman" w:cs="Times New Roman"/>
          <w:szCs w:val="26"/>
        </w:rPr>
        <w:t xml:space="preserve">        №</w:t>
      </w:r>
      <w:r w:rsidRPr="00A9536D">
        <w:rPr>
          <w:rFonts w:ascii="Times New Roman" w:hAnsi="Times New Roman" w:cs="Times New Roman"/>
          <w:szCs w:val="26"/>
        </w:rPr>
        <w:t xml:space="preserve"> 14</w:t>
      </w:r>
      <w:r w:rsidR="00512C54" w:rsidRPr="00A9536D">
        <w:rPr>
          <w:rFonts w:ascii="Times New Roman" w:hAnsi="Times New Roman" w:cs="Times New Roman"/>
          <w:szCs w:val="26"/>
        </w:rPr>
        <w:t xml:space="preserve"> </w:t>
      </w:r>
    </w:p>
    <w:p w:rsidR="00512C54" w:rsidRPr="00A9536D" w:rsidRDefault="00AC557C" w:rsidP="00512C54">
      <w:pPr>
        <w:jc w:val="center"/>
        <w:rPr>
          <w:rFonts w:ascii="Times New Roman" w:hAnsi="Times New Roman" w:cs="Times New Roman"/>
          <w:b/>
          <w:szCs w:val="26"/>
        </w:rPr>
      </w:pPr>
      <w:r w:rsidRPr="00A9536D">
        <w:rPr>
          <w:rFonts w:ascii="Times New Roman" w:hAnsi="Times New Roman" w:cs="Times New Roman"/>
          <w:b/>
          <w:szCs w:val="26"/>
        </w:rPr>
        <w:t>п</w:t>
      </w:r>
      <w:r w:rsidR="00512C54" w:rsidRPr="00A9536D">
        <w:rPr>
          <w:rFonts w:ascii="Times New Roman" w:hAnsi="Times New Roman" w:cs="Times New Roman"/>
          <w:b/>
          <w:szCs w:val="26"/>
        </w:rPr>
        <w:t xml:space="preserve">. </w:t>
      </w:r>
      <w:proofErr w:type="spellStart"/>
      <w:r w:rsidRPr="00A9536D">
        <w:rPr>
          <w:rFonts w:ascii="Times New Roman" w:hAnsi="Times New Roman" w:cs="Times New Roman"/>
          <w:b/>
          <w:szCs w:val="26"/>
        </w:rPr>
        <w:t>Беловский</w:t>
      </w:r>
      <w:proofErr w:type="spellEnd"/>
    </w:p>
    <w:p w:rsidR="00512C54" w:rsidRPr="00A9536D" w:rsidRDefault="00512C54" w:rsidP="00512C54">
      <w:pPr>
        <w:ind w:right="4959"/>
        <w:jc w:val="center"/>
        <w:rPr>
          <w:rFonts w:ascii="Times New Roman" w:hAnsi="Times New Roman" w:cs="Times New Roman"/>
          <w:szCs w:val="26"/>
        </w:rPr>
      </w:pPr>
    </w:p>
    <w:p w:rsidR="00512C54" w:rsidRPr="00A9536D" w:rsidRDefault="00512C54" w:rsidP="00512C54">
      <w:pPr>
        <w:widowControl/>
        <w:suppressAutoHyphens/>
        <w:autoSpaceDE/>
        <w:autoSpaceDN/>
        <w:adjustRightInd/>
        <w:ind w:right="4111"/>
        <w:jc w:val="both"/>
        <w:rPr>
          <w:rFonts w:ascii="Times New Roman" w:hAnsi="Times New Roman" w:cs="Times New Roman"/>
          <w:szCs w:val="26"/>
        </w:rPr>
      </w:pPr>
      <w:proofErr w:type="gramStart"/>
      <w:r w:rsidRPr="00A9536D">
        <w:rPr>
          <w:rFonts w:ascii="Times New Roman" w:hAnsi="Times New Roman" w:cs="Times New Roman"/>
          <w:szCs w:val="26"/>
        </w:rPr>
        <w:t xml:space="preserve">Об утверждении Положения о порядке формирования, ведения и обнародования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gramEnd"/>
    </w:p>
    <w:p w:rsidR="00512C54" w:rsidRPr="00A9536D" w:rsidRDefault="00512C54" w:rsidP="00512C54">
      <w:pPr>
        <w:ind w:right="5080"/>
        <w:jc w:val="both"/>
        <w:rPr>
          <w:rFonts w:ascii="Times New Roman" w:hAnsi="Times New Roman" w:cs="Times New Roman"/>
          <w:spacing w:val="-1"/>
          <w:szCs w:val="26"/>
        </w:rPr>
      </w:pPr>
    </w:p>
    <w:p w:rsidR="00512C54" w:rsidRPr="00A9536D" w:rsidRDefault="00512C54" w:rsidP="00512C54">
      <w:pPr>
        <w:rPr>
          <w:rFonts w:ascii="Times New Roman" w:hAnsi="Times New Roman" w:cs="Times New Roman"/>
          <w:szCs w:val="26"/>
        </w:rPr>
      </w:pPr>
    </w:p>
    <w:p w:rsidR="00512C54" w:rsidRPr="00A9536D" w:rsidRDefault="00512C54" w:rsidP="00512C54">
      <w:pPr>
        <w:ind w:firstLine="720"/>
        <w:jc w:val="both"/>
        <w:rPr>
          <w:rFonts w:ascii="Times New Roman" w:hAnsi="Times New Roman" w:cs="Times New Roman"/>
          <w:szCs w:val="26"/>
        </w:rPr>
      </w:pPr>
      <w:proofErr w:type="gramStart"/>
      <w:r w:rsidRPr="00A9536D">
        <w:rPr>
          <w:rFonts w:ascii="Times New Roman" w:hAnsi="Times New Roman" w:cs="Times New Roman"/>
          <w:szCs w:val="26"/>
        </w:rPr>
        <w:t>В соответствии с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Земельным кодексом Российской Федерации, Федеральными законами от 24.07.2007 № 209–ФЗ «О развитии малого и среднего предпринимательства в Российской Федерации», 22.07.2008 № 159-ФЗ «Об особенностях отчуждения недвижимого имущества, находящегося в государственной или в муниципальной собственности и</w:t>
      </w:r>
      <w:proofErr w:type="gramEnd"/>
      <w:r w:rsidRPr="00A9536D">
        <w:rPr>
          <w:rFonts w:ascii="Times New Roman" w:hAnsi="Times New Roman" w:cs="Times New Roman"/>
          <w:szCs w:val="26"/>
        </w:rPr>
        <w:t xml:space="preserve"> арендуемого субъектами малого</w:t>
      </w:r>
      <w:r w:rsidR="00944233" w:rsidRPr="00A9536D">
        <w:rPr>
          <w:rFonts w:ascii="Times New Roman" w:hAnsi="Times New Roman" w:cs="Times New Roman"/>
          <w:szCs w:val="26"/>
        </w:rPr>
        <w:t xml:space="preserve"> и среднего предпринимательства,</w:t>
      </w:r>
      <w:r w:rsidRPr="00A9536D">
        <w:rPr>
          <w:rFonts w:ascii="Times New Roman" w:hAnsi="Times New Roman" w:cs="Times New Roman"/>
          <w:szCs w:val="26"/>
        </w:rPr>
        <w:t xml:space="preserve"> и о внесении изменений в отдельные законодательные акты Российской Федерации», статьей 4</w:t>
      </w:r>
      <w:r w:rsidR="0086520D" w:rsidRPr="00A9536D">
        <w:rPr>
          <w:rFonts w:ascii="Times New Roman" w:hAnsi="Times New Roman" w:cs="Times New Roman"/>
          <w:szCs w:val="26"/>
        </w:rPr>
        <w:t>2</w:t>
      </w:r>
      <w:r w:rsidRPr="00A9536D">
        <w:rPr>
          <w:rFonts w:ascii="Times New Roman" w:hAnsi="Times New Roman" w:cs="Times New Roman"/>
          <w:szCs w:val="26"/>
        </w:rPr>
        <w:t xml:space="preserve"> Устава муниципального образования </w:t>
      </w:r>
      <w:proofErr w:type="spellStart"/>
      <w:r w:rsidR="00944233" w:rsidRPr="00A9536D">
        <w:rPr>
          <w:rFonts w:ascii="Times New Roman" w:hAnsi="Times New Roman" w:cs="Times New Roman"/>
          <w:szCs w:val="26"/>
        </w:rPr>
        <w:t>Белов</w:t>
      </w:r>
      <w:r w:rsidR="00753784" w:rsidRPr="00A9536D">
        <w:rPr>
          <w:rFonts w:ascii="Times New Roman" w:hAnsi="Times New Roman" w:cs="Times New Roman"/>
          <w:szCs w:val="26"/>
        </w:rPr>
        <w:t>ский</w:t>
      </w:r>
      <w:proofErr w:type="spellEnd"/>
      <w:r w:rsidRPr="00A9536D">
        <w:rPr>
          <w:rFonts w:ascii="Times New Roman" w:hAnsi="Times New Roman" w:cs="Times New Roman"/>
          <w:szCs w:val="26"/>
        </w:rPr>
        <w:t xml:space="preserve"> сельсовет </w:t>
      </w:r>
      <w:r w:rsidR="00753784" w:rsidRPr="00A9536D">
        <w:rPr>
          <w:rFonts w:ascii="Times New Roman" w:hAnsi="Times New Roman" w:cs="Times New Roman"/>
          <w:szCs w:val="26"/>
        </w:rPr>
        <w:t xml:space="preserve">Троицкого </w:t>
      </w:r>
      <w:r w:rsidRPr="00A9536D">
        <w:rPr>
          <w:rFonts w:ascii="Times New Roman" w:hAnsi="Times New Roman" w:cs="Times New Roman"/>
          <w:szCs w:val="26"/>
        </w:rPr>
        <w:t>района Алтайского края</w:t>
      </w:r>
    </w:p>
    <w:p w:rsidR="00512C54" w:rsidRPr="00A9536D" w:rsidRDefault="00512C54" w:rsidP="00512C54">
      <w:pPr>
        <w:ind w:firstLine="720"/>
        <w:jc w:val="both"/>
        <w:rPr>
          <w:rFonts w:ascii="Times New Roman" w:hAnsi="Times New Roman" w:cs="Times New Roman"/>
          <w:szCs w:val="26"/>
        </w:rPr>
      </w:pPr>
    </w:p>
    <w:p w:rsidR="00512C54" w:rsidRPr="00A9536D" w:rsidRDefault="00512C54" w:rsidP="00512C54">
      <w:pPr>
        <w:jc w:val="center"/>
        <w:rPr>
          <w:rFonts w:ascii="Times New Roman" w:hAnsi="Times New Roman" w:cs="Times New Roman"/>
          <w:szCs w:val="26"/>
        </w:rPr>
      </w:pPr>
      <w:proofErr w:type="gramStart"/>
      <w:r w:rsidRPr="00A9536D">
        <w:rPr>
          <w:rFonts w:ascii="Times New Roman" w:hAnsi="Times New Roman" w:cs="Times New Roman"/>
          <w:szCs w:val="26"/>
        </w:rPr>
        <w:t>П</w:t>
      </w:r>
      <w:proofErr w:type="gramEnd"/>
      <w:r w:rsidRPr="00A9536D">
        <w:rPr>
          <w:rFonts w:ascii="Times New Roman" w:hAnsi="Times New Roman" w:cs="Times New Roman"/>
          <w:szCs w:val="26"/>
        </w:rPr>
        <w:t xml:space="preserve"> О С Т А Н О В Л Я Ю:</w:t>
      </w:r>
    </w:p>
    <w:p w:rsidR="00512C54" w:rsidRPr="00A9536D" w:rsidRDefault="00512C54" w:rsidP="00512C54">
      <w:pPr>
        <w:ind w:firstLine="720"/>
        <w:jc w:val="both"/>
        <w:rPr>
          <w:rFonts w:ascii="Times New Roman" w:hAnsi="Times New Roman" w:cs="Times New Roman"/>
          <w:szCs w:val="26"/>
        </w:rPr>
      </w:pPr>
    </w:p>
    <w:p w:rsidR="00512C54" w:rsidRPr="00A9536D" w:rsidRDefault="00512C54" w:rsidP="00512C54">
      <w:pPr>
        <w:ind w:firstLine="709"/>
        <w:jc w:val="both"/>
        <w:rPr>
          <w:rFonts w:ascii="Times New Roman" w:hAnsi="Times New Roman" w:cs="Times New Roman"/>
          <w:szCs w:val="26"/>
        </w:rPr>
      </w:pPr>
      <w:r w:rsidRPr="00A9536D">
        <w:rPr>
          <w:rFonts w:ascii="Times New Roman" w:hAnsi="Times New Roman" w:cs="Times New Roman"/>
          <w:szCs w:val="26"/>
        </w:rPr>
        <w:t xml:space="preserve">1. </w:t>
      </w:r>
      <w:proofErr w:type="gramStart"/>
      <w:r w:rsidRPr="00A9536D">
        <w:rPr>
          <w:rFonts w:ascii="Times New Roman" w:hAnsi="Times New Roman" w:cs="Times New Roman"/>
          <w:szCs w:val="26"/>
        </w:rPr>
        <w:t>Утвердить прилагаемое Положение о порядке формирования, ведения и обнародования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103931" w:rsidRDefault="00103931" w:rsidP="00512C54">
      <w:pPr>
        <w:widowControl/>
        <w:autoSpaceDE/>
        <w:autoSpaceDN/>
        <w:adjustRightInd/>
        <w:ind w:firstLine="709"/>
        <w:jc w:val="both"/>
        <w:rPr>
          <w:rFonts w:ascii="Times New Roman" w:hAnsi="Times New Roman" w:cs="Times New Roman"/>
          <w:szCs w:val="26"/>
        </w:rPr>
      </w:pPr>
    </w:p>
    <w:p w:rsidR="00512C54" w:rsidRPr="00A9536D" w:rsidRDefault="00512C54" w:rsidP="00512C54">
      <w:pPr>
        <w:widowControl/>
        <w:autoSpaceDE/>
        <w:autoSpaceDN/>
        <w:adjustRightInd/>
        <w:ind w:firstLine="709"/>
        <w:jc w:val="both"/>
        <w:rPr>
          <w:rFonts w:ascii="Times New Roman" w:hAnsi="Times New Roman" w:cs="Times New Roman"/>
          <w:szCs w:val="26"/>
        </w:rPr>
      </w:pPr>
      <w:r w:rsidRPr="00A9536D">
        <w:rPr>
          <w:rFonts w:ascii="Times New Roman" w:hAnsi="Times New Roman" w:cs="Times New Roman"/>
          <w:szCs w:val="26"/>
        </w:rPr>
        <w:t>2. Обнародовать данное постановление в установленном порядке.</w:t>
      </w:r>
    </w:p>
    <w:p w:rsidR="00103931" w:rsidRDefault="00103931" w:rsidP="00512C54">
      <w:pPr>
        <w:widowControl/>
        <w:autoSpaceDE/>
        <w:autoSpaceDN/>
        <w:adjustRightInd/>
        <w:ind w:firstLine="709"/>
        <w:jc w:val="both"/>
        <w:rPr>
          <w:rFonts w:ascii="Times New Roman" w:hAnsi="Times New Roman" w:cs="Times New Roman"/>
          <w:szCs w:val="26"/>
        </w:rPr>
      </w:pPr>
    </w:p>
    <w:p w:rsidR="00512C54" w:rsidRPr="00A9536D" w:rsidRDefault="00512C54" w:rsidP="00512C54">
      <w:pPr>
        <w:widowControl/>
        <w:autoSpaceDE/>
        <w:autoSpaceDN/>
        <w:adjustRightInd/>
        <w:ind w:firstLine="709"/>
        <w:jc w:val="both"/>
        <w:rPr>
          <w:rFonts w:ascii="Times New Roman" w:hAnsi="Times New Roman" w:cs="Times New Roman"/>
          <w:szCs w:val="26"/>
        </w:rPr>
      </w:pPr>
      <w:r w:rsidRPr="00A9536D">
        <w:rPr>
          <w:rFonts w:ascii="Times New Roman" w:hAnsi="Times New Roman" w:cs="Times New Roman"/>
          <w:szCs w:val="26"/>
        </w:rPr>
        <w:t xml:space="preserve">3. </w:t>
      </w:r>
      <w:proofErr w:type="gramStart"/>
      <w:r w:rsidRPr="00A9536D">
        <w:rPr>
          <w:rFonts w:ascii="Times New Roman" w:hAnsi="Times New Roman" w:cs="Times New Roman"/>
          <w:szCs w:val="26"/>
        </w:rPr>
        <w:t>Контроль за</w:t>
      </w:r>
      <w:proofErr w:type="gramEnd"/>
      <w:r w:rsidRPr="00A9536D">
        <w:rPr>
          <w:rFonts w:ascii="Times New Roman" w:hAnsi="Times New Roman" w:cs="Times New Roman"/>
          <w:szCs w:val="26"/>
        </w:rPr>
        <w:t xml:space="preserve"> исполнением настоящего постановления </w:t>
      </w:r>
      <w:r w:rsidR="00753784" w:rsidRPr="00A9536D">
        <w:rPr>
          <w:rFonts w:ascii="Times New Roman" w:hAnsi="Times New Roman" w:cs="Times New Roman"/>
          <w:szCs w:val="26"/>
        </w:rPr>
        <w:t>оставляю за собой</w:t>
      </w:r>
      <w:r w:rsidRPr="00A9536D">
        <w:rPr>
          <w:rFonts w:ascii="Times New Roman" w:hAnsi="Times New Roman" w:cs="Times New Roman"/>
          <w:szCs w:val="26"/>
        </w:rPr>
        <w:t>.</w:t>
      </w:r>
    </w:p>
    <w:p w:rsidR="00512C54" w:rsidRPr="00A9536D" w:rsidRDefault="00512C54" w:rsidP="00512C54">
      <w:pPr>
        <w:widowControl/>
        <w:autoSpaceDE/>
        <w:autoSpaceDN/>
        <w:adjustRightInd/>
        <w:rPr>
          <w:rFonts w:ascii="Times New Roman" w:hAnsi="Times New Roman" w:cs="Times New Roman"/>
          <w:szCs w:val="26"/>
        </w:rPr>
      </w:pPr>
    </w:p>
    <w:p w:rsidR="00512C54" w:rsidRPr="00A9536D" w:rsidRDefault="00512C54" w:rsidP="00512C54">
      <w:pPr>
        <w:widowControl/>
        <w:autoSpaceDE/>
        <w:autoSpaceDN/>
        <w:adjustRightInd/>
        <w:rPr>
          <w:rFonts w:ascii="Times New Roman" w:hAnsi="Times New Roman" w:cs="Times New Roman"/>
          <w:szCs w:val="26"/>
        </w:rPr>
      </w:pPr>
    </w:p>
    <w:p w:rsidR="00512C54" w:rsidRPr="00A9536D" w:rsidRDefault="00753784" w:rsidP="00103931">
      <w:pPr>
        <w:widowControl/>
        <w:autoSpaceDE/>
        <w:autoSpaceDN/>
        <w:adjustRightInd/>
        <w:jc w:val="center"/>
        <w:rPr>
          <w:rFonts w:ascii="Times New Roman" w:hAnsi="Times New Roman" w:cs="Times New Roman"/>
          <w:szCs w:val="26"/>
        </w:rPr>
      </w:pPr>
      <w:r w:rsidRPr="00A9536D">
        <w:rPr>
          <w:rFonts w:ascii="Times New Roman" w:hAnsi="Times New Roman" w:cs="Times New Roman"/>
          <w:szCs w:val="26"/>
        </w:rPr>
        <w:t xml:space="preserve">Глава </w:t>
      </w:r>
      <w:r w:rsidR="00512C54" w:rsidRPr="00A9536D">
        <w:rPr>
          <w:rFonts w:ascii="Times New Roman" w:hAnsi="Times New Roman" w:cs="Times New Roman"/>
          <w:szCs w:val="26"/>
        </w:rPr>
        <w:t xml:space="preserve"> </w:t>
      </w:r>
      <w:r w:rsidR="00103931">
        <w:rPr>
          <w:rFonts w:ascii="Times New Roman" w:hAnsi="Times New Roman" w:cs="Times New Roman"/>
          <w:szCs w:val="26"/>
        </w:rPr>
        <w:t>А</w:t>
      </w:r>
      <w:r w:rsidR="0086520D" w:rsidRPr="00A9536D">
        <w:rPr>
          <w:rFonts w:ascii="Times New Roman" w:hAnsi="Times New Roman" w:cs="Times New Roman"/>
          <w:szCs w:val="26"/>
        </w:rPr>
        <w:t>дминистрации</w:t>
      </w:r>
      <w:r w:rsidR="00103931">
        <w:rPr>
          <w:rFonts w:ascii="Times New Roman" w:hAnsi="Times New Roman" w:cs="Times New Roman"/>
          <w:szCs w:val="26"/>
        </w:rPr>
        <w:t xml:space="preserve">                                                  </w:t>
      </w:r>
      <w:r w:rsidR="0086520D" w:rsidRPr="00A9536D">
        <w:rPr>
          <w:rFonts w:ascii="Times New Roman" w:hAnsi="Times New Roman" w:cs="Times New Roman"/>
          <w:szCs w:val="26"/>
        </w:rPr>
        <w:t>Н.Е. Пьянкова</w:t>
      </w:r>
    </w:p>
    <w:p w:rsidR="00512C54" w:rsidRPr="00A9536D" w:rsidRDefault="00512C54" w:rsidP="00512C54">
      <w:pPr>
        <w:ind w:left="4962"/>
        <w:outlineLvl w:val="0"/>
        <w:rPr>
          <w:rFonts w:ascii="Times New Roman" w:hAnsi="Times New Roman" w:cs="Times New Roman"/>
          <w:szCs w:val="26"/>
        </w:rPr>
      </w:pPr>
      <w:r w:rsidRPr="00A9536D">
        <w:rPr>
          <w:rFonts w:ascii="Times New Roman" w:hAnsi="Times New Roman" w:cs="Times New Roman"/>
          <w:szCs w:val="26"/>
        </w:rPr>
        <w:lastRenderedPageBreak/>
        <w:t>УТВЕРЖДЕНО</w:t>
      </w:r>
    </w:p>
    <w:p w:rsidR="00512C54" w:rsidRPr="00A9536D" w:rsidRDefault="00754F55" w:rsidP="00512C54">
      <w:pPr>
        <w:ind w:left="4962"/>
        <w:outlineLvl w:val="0"/>
        <w:rPr>
          <w:rFonts w:ascii="Times New Roman" w:hAnsi="Times New Roman" w:cs="Times New Roman"/>
          <w:szCs w:val="26"/>
        </w:rPr>
      </w:pPr>
      <w:r>
        <w:rPr>
          <w:rFonts w:ascii="Times New Roman" w:hAnsi="Times New Roman" w:cs="Times New Roman"/>
          <w:szCs w:val="26"/>
        </w:rPr>
        <w:t>постановлением а</w:t>
      </w:r>
      <w:r w:rsidR="00512C54" w:rsidRPr="00A9536D">
        <w:rPr>
          <w:rFonts w:ascii="Times New Roman" w:hAnsi="Times New Roman" w:cs="Times New Roman"/>
          <w:szCs w:val="26"/>
        </w:rPr>
        <w:t xml:space="preserve">дминистрации </w:t>
      </w:r>
    </w:p>
    <w:p w:rsidR="00512C54" w:rsidRPr="00A9536D" w:rsidRDefault="00777F59" w:rsidP="00BE5C89">
      <w:pPr>
        <w:ind w:left="4962"/>
        <w:outlineLvl w:val="0"/>
        <w:rPr>
          <w:rFonts w:ascii="Times New Roman" w:hAnsi="Times New Roman" w:cs="Times New Roman"/>
          <w:szCs w:val="26"/>
        </w:rPr>
      </w:pPr>
      <w:r w:rsidRPr="00A9536D">
        <w:rPr>
          <w:rFonts w:ascii="Times New Roman" w:hAnsi="Times New Roman" w:cs="Times New Roman"/>
          <w:szCs w:val="26"/>
        </w:rPr>
        <w:t>Белов</w:t>
      </w:r>
      <w:r w:rsidR="00753784" w:rsidRPr="00A9536D">
        <w:rPr>
          <w:rFonts w:ascii="Times New Roman" w:hAnsi="Times New Roman" w:cs="Times New Roman"/>
          <w:szCs w:val="26"/>
        </w:rPr>
        <w:t>ского</w:t>
      </w:r>
      <w:r w:rsidR="00512C54" w:rsidRPr="00A9536D">
        <w:rPr>
          <w:rFonts w:ascii="Times New Roman" w:hAnsi="Times New Roman" w:cs="Times New Roman"/>
          <w:szCs w:val="26"/>
        </w:rPr>
        <w:t xml:space="preserve"> сельсовета </w:t>
      </w:r>
      <w:r w:rsidR="00753784" w:rsidRPr="00A9536D">
        <w:rPr>
          <w:rFonts w:ascii="Times New Roman" w:hAnsi="Times New Roman" w:cs="Times New Roman"/>
          <w:szCs w:val="26"/>
        </w:rPr>
        <w:t xml:space="preserve">Троицкого </w:t>
      </w:r>
      <w:r w:rsidR="00512C54" w:rsidRPr="00A9536D">
        <w:rPr>
          <w:rFonts w:ascii="Times New Roman" w:hAnsi="Times New Roman" w:cs="Times New Roman"/>
          <w:szCs w:val="26"/>
        </w:rPr>
        <w:t xml:space="preserve"> района Алтайского края </w:t>
      </w:r>
      <w:r w:rsidR="00BE5C89">
        <w:rPr>
          <w:rFonts w:ascii="Times New Roman" w:hAnsi="Times New Roman" w:cs="Times New Roman"/>
          <w:szCs w:val="26"/>
        </w:rPr>
        <w:t xml:space="preserve"> </w:t>
      </w:r>
      <w:r w:rsidR="00512C54" w:rsidRPr="00A9536D">
        <w:rPr>
          <w:rFonts w:ascii="Times New Roman" w:hAnsi="Times New Roman" w:cs="Times New Roman"/>
          <w:szCs w:val="26"/>
        </w:rPr>
        <w:t xml:space="preserve">от </w:t>
      </w:r>
      <w:r w:rsidR="00103931">
        <w:rPr>
          <w:rFonts w:ascii="Times New Roman" w:hAnsi="Times New Roman" w:cs="Times New Roman"/>
          <w:szCs w:val="26"/>
        </w:rPr>
        <w:t>20 мая</w:t>
      </w:r>
      <w:r w:rsidR="00753784" w:rsidRPr="00A9536D">
        <w:rPr>
          <w:rFonts w:ascii="Times New Roman" w:hAnsi="Times New Roman" w:cs="Times New Roman"/>
          <w:szCs w:val="26"/>
        </w:rPr>
        <w:t xml:space="preserve"> 2019</w:t>
      </w:r>
      <w:r w:rsidR="00512C54" w:rsidRPr="00A9536D">
        <w:rPr>
          <w:rFonts w:ascii="Times New Roman" w:hAnsi="Times New Roman" w:cs="Times New Roman"/>
          <w:szCs w:val="26"/>
        </w:rPr>
        <w:t xml:space="preserve"> г. № </w:t>
      </w:r>
      <w:r w:rsidR="00574ACA">
        <w:rPr>
          <w:rFonts w:ascii="Times New Roman" w:hAnsi="Times New Roman" w:cs="Times New Roman"/>
          <w:szCs w:val="26"/>
        </w:rPr>
        <w:t>14</w:t>
      </w:r>
    </w:p>
    <w:p w:rsidR="00512C54" w:rsidRPr="00A9536D" w:rsidRDefault="00512C54" w:rsidP="00512C54">
      <w:pPr>
        <w:widowControl/>
        <w:autoSpaceDE/>
        <w:autoSpaceDN/>
        <w:adjustRightInd/>
        <w:ind w:left="4962"/>
        <w:rPr>
          <w:rFonts w:ascii="Times New Roman" w:hAnsi="Times New Roman" w:cs="Times New Roman"/>
          <w:szCs w:val="26"/>
        </w:rPr>
      </w:pPr>
    </w:p>
    <w:p w:rsidR="00512C54" w:rsidRPr="00A9536D" w:rsidRDefault="00512C54" w:rsidP="00512C54">
      <w:pPr>
        <w:suppressAutoHyphens/>
        <w:jc w:val="center"/>
        <w:outlineLvl w:val="0"/>
        <w:rPr>
          <w:rFonts w:ascii="Times New Roman" w:hAnsi="Times New Roman" w:cs="Times New Roman"/>
          <w:b/>
          <w:szCs w:val="26"/>
        </w:rPr>
      </w:pPr>
      <w:r w:rsidRPr="00A9536D">
        <w:rPr>
          <w:rFonts w:ascii="Times New Roman" w:hAnsi="Times New Roman" w:cs="Times New Roman"/>
          <w:b/>
          <w:szCs w:val="26"/>
        </w:rPr>
        <w:t>ПОЛОЖЕНИЕ</w:t>
      </w:r>
    </w:p>
    <w:p w:rsidR="00512C54" w:rsidRPr="00A9536D" w:rsidRDefault="00512C54" w:rsidP="00512C54">
      <w:pPr>
        <w:suppressAutoHyphens/>
        <w:jc w:val="center"/>
        <w:outlineLvl w:val="0"/>
        <w:rPr>
          <w:rFonts w:ascii="Times New Roman" w:hAnsi="Times New Roman" w:cs="Times New Roman"/>
          <w:b/>
          <w:szCs w:val="26"/>
        </w:rPr>
      </w:pPr>
      <w:r w:rsidRPr="00A9536D">
        <w:rPr>
          <w:rFonts w:ascii="Times New Roman" w:hAnsi="Times New Roman" w:cs="Times New Roman"/>
          <w:b/>
          <w:szCs w:val="26"/>
        </w:rPr>
        <w:t>о порядке формирования, ведения и обнародования перечня</w:t>
      </w:r>
    </w:p>
    <w:p w:rsidR="00512C54" w:rsidRPr="00A9536D" w:rsidRDefault="00512C54" w:rsidP="00512C54">
      <w:pPr>
        <w:suppressAutoHyphens/>
        <w:jc w:val="center"/>
        <w:outlineLvl w:val="0"/>
        <w:rPr>
          <w:rFonts w:ascii="Times New Roman" w:hAnsi="Times New Roman" w:cs="Times New Roman"/>
          <w:b/>
          <w:szCs w:val="26"/>
        </w:rPr>
      </w:pPr>
      <w:r w:rsidRPr="00A9536D">
        <w:rPr>
          <w:rFonts w:ascii="Times New Roman" w:hAnsi="Times New Roman" w:cs="Times New Roman"/>
          <w:b/>
          <w:szCs w:val="26"/>
        </w:rPr>
        <w:t>муниципального имущества, свободного от прав третьих лиц</w:t>
      </w:r>
    </w:p>
    <w:p w:rsidR="00512C54" w:rsidRPr="00A9536D" w:rsidRDefault="00512C54" w:rsidP="00512C54">
      <w:pPr>
        <w:suppressAutoHyphens/>
        <w:jc w:val="center"/>
        <w:outlineLvl w:val="0"/>
        <w:rPr>
          <w:rFonts w:ascii="Times New Roman" w:hAnsi="Times New Roman" w:cs="Times New Roman"/>
          <w:b/>
          <w:szCs w:val="26"/>
        </w:rPr>
      </w:pPr>
      <w:r w:rsidRPr="00A9536D">
        <w:rPr>
          <w:rFonts w:ascii="Times New Roman" w:hAnsi="Times New Roman" w:cs="Times New Roman"/>
          <w:b/>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12C54" w:rsidRPr="00A9536D" w:rsidRDefault="00512C54" w:rsidP="00512C54">
      <w:pPr>
        <w:widowControl/>
        <w:suppressAutoHyphens/>
        <w:autoSpaceDE/>
        <w:autoSpaceDN/>
        <w:adjustRightInd/>
        <w:jc w:val="center"/>
        <w:rPr>
          <w:rFonts w:ascii="Times New Roman" w:hAnsi="Times New Roman" w:cs="Times New Roman"/>
          <w:b/>
          <w:szCs w:val="26"/>
        </w:rPr>
      </w:pPr>
    </w:p>
    <w:p w:rsidR="00512C54" w:rsidRPr="00A9536D" w:rsidRDefault="00512C54" w:rsidP="00512C54">
      <w:pPr>
        <w:widowControl/>
        <w:suppressAutoHyphens/>
        <w:autoSpaceDE/>
        <w:autoSpaceDN/>
        <w:adjustRightInd/>
        <w:jc w:val="center"/>
        <w:outlineLvl w:val="0"/>
        <w:rPr>
          <w:rFonts w:ascii="Times New Roman" w:hAnsi="Times New Roman" w:cs="Times New Roman"/>
          <w:b/>
          <w:szCs w:val="26"/>
        </w:rPr>
      </w:pPr>
      <w:r w:rsidRPr="00A9536D">
        <w:rPr>
          <w:rFonts w:ascii="Times New Roman" w:hAnsi="Times New Roman" w:cs="Times New Roman"/>
          <w:b/>
          <w:szCs w:val="26"/>
        </w:rPr>
        <w:t>1. Общие положения</w:t>
      </w:r>
    </w:p>
    <w:p w:rsidR="00512C54" w:rsidRPr="00A9536D" w:rsidRDefault="00512C54" w:rsidP="00512C54">
      <w:pPr>
        <w:widowControl/>
        <w:suppressAutoHyphens/>
        <w:autoSpaceDE/>
        <w:autoSpaceDN/>
        <w:adjustRightInd/>
        <w:ind w:firstLine="709"/>
        <w:jc w:val="both"/>
        <w:rPr>
          <w:rFonts w:ascii="Times New Roman" w:hAnsi="Times New Roman" w:cs="Times New Roman"/>
          <w:szCs w:val="26"/>
        </w:rPr>
      </w:pPr>
      <w:r w:rsidRPr="00A9536D">
        <w:rPr>
          <w:rFonts w:ascii="Times New Roman" w:hAnsi="Times New Roman" w:cs="Times New Roman"/>
          <w:szCs w:val="26"/>
        </w:rPr>
        <w:t xml:space="preserve">1.1. </w:t>
      </w:r>
      <w:proofErr w:type="gramStart"/>
      <w:r w:rsidRPr="00A9536D">
        <w:rPr>
          <w:rFonts w:ascii="Times New Roman" w:hAnsi="Times New Roman" w:cs="Times New Roman"/>
          <w:szCs w:val="26"/>
        </w:rPr>
        <w:t xml:space="preserve">Настоящее Положение разработано в целях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Федеральным законом от 22.07.2008 </w:t>
      </w:r>
      <w:hyperlink r:id="rId5" w:history="1">
        <w:r w:rsidRPr="00A9536D">
          <w:rPr>
            <w:rFonts w:ascii="Times New Roman" w:hAnsi="Times New Roman" w:cs="Times New Roman"/>
            <w:szCs w:val="26"/>
          </w:rPr>
          <w:t>№ 159-ФЗ</w:t>
        </w:r>
      </w:hyperlink>
      <w:r w:rsidRPr="00A9536D">
        <w:rPr>
          <w:rFonts w:ascii="Times New Roman" w:hAnsi="Times New Roman" w:cs="Times New Roman"/>
          <w:szCs w:val="26"/>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A9536D">
        <w:rPr>
          <w:rFonts w:ascii="Times New Roman" w:hAnsi="Times New Roman" w:cs="Times New Roman"/>
          <w:szCs w:val="26"/>
        </w:rPr>
        <w:t xml:space="preserve"> акты Российской Федерации», Федеральным законом от 26.07.2006 № 135-ФЗ «О защите конкуренции»,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Уставом муниципального образования</w:t>
      </w:r>
      <w:r w:rsidR="009A29D6" w:rsidRPr="00A9536D">
        <w:rPr>
          <w:rFonts w:ascii="Times New Roman" w:hAnsi="Times New Roman" w:cs="Times New Roman"/>
          <w:szCs w:val="26"/>
        </w:rPr>
        <w:t xml:space="preserve"> </w:t>
      </w:r>
      <w:proofErr w:type="spellStart"/>
      <w:r w:rsidR="009A29D6" w:rsidRPr="00A9536D">
        <w:rPr>
          <w:rFonts w:ascii="Times New Roman" w:hAnsi="Times New Roman" w:cs="Times New Roman"/>
          <w:szCs w:val="26"/>
        </w:rPr>
        <w:t>Беловский</w:t>
      </w:r>
      <w:proofErr w:type="spellEnd"/>
      <w:r w:rsidRPr="00A9536D">
        <w:rPr>
          <w:rFonts w:ascii="Times New Roman" w:hAnsi="Times New Roman" w:cs="Times New Roman"/>
          <w:szCs w:val="26"/>
        </w:rPr>
        <w:t xml:space="preserve"> сельсовет </w:t>
      </w:r>
      <w:r w:rsidR="00753784" w:rsidRPr="00A9536D">
        <w:rPr>
          <w:rFonts w:ascii="Times New Roman" w:hAnsi="Times New Roman" w:cs="Times New Roman"/>
          <w:szCs w:val="26"/>
        </w:rPr>
        <w:t>Троицкого района</w:t>
      </w:r>
      <w:r w:rsidRPr="00A9536D">
        <w:rPr>
          <w:rFonts w:ascii="Times New Roman" w:hAnsi="Times New Roman" w:cs="Times New Roman"/>
          <w:szCs w:val="26"/>
        </w:rPr>
        <w:t xml:space="preserve"> Алтайского края.</w:t>
      </w:r>
    </w:p>
    <w:p w:rsidR="00512C54" w:rsidRPr="00A9536D" w:rsidRDefault="00512C54" w:rsidP="00512C54">
      <w:pPr>
        <w:widowControl/>
        <w:suppressAutoHyphens/>
        <w:autoSpaceDE/>
        <w:autoSpaceDN/>
        <w:adjustRightInd/>
        <w:ind w:firstLine="709"/>
        <w:jc w:val="both"/>
        <w:rPr>
          <w:rFonts w:ascii="Times New Roman" w:hAnsi="Times New Roman" w:cs="Times New Roman"/>
          <w:szCs w:val="26"/>
        </w:rPr>
      </w:pPr>
      <w:r w:rsidRPr="00A9536D">
        <w:rPr>
          <w:rFonts w:ascii="Times New Roman" w:hAnsi="Times New Roman" w:cs="Times New Roman"/>
          <w:szCs w:val="26"/>
        </w:rPr>
        <w:t xml:space="preserve">1.2. </w:t>
      </w:r>
      <w:proofErr w:type="gramStart"/>
      <w:r w:rsidRPr="00A9536D">
        <w:rPr>
          <w:rFonts w:ascii="Times New Roman" w:hAnsi="Times New Roman" w:cs="Times New Roman"/>
          <w:szCs w:val="26"/>
        </w:rPr>
        <w:t>Настоящее Положение устанавливает порядок формирования, ведения и обнародования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512C54" w:rsidRPr="00A9536D" w:rsidRDefault="00512C54" w:rsidP="00512C54">
      <w:pPr>
        <w:widowControl/>
        <w:suppressAutoHyphens/>
        <w:autoSpaceDE/>
        <w:autoSpaceDN/>
        <w:adjustRightInd/>
        <w:ind w:firstLine="709"/>
        <w:jc w:val="both"/>
        <w:rPr>
          <w:rFonts w:ascii="Times New Roman" w:hAnsi="Times New Roman" w:cs="Times New Roman"/>
          <w:szCs w:val="26"/>
        </w:rPr>
      </w:pPr>
      <w:r w:rsidRPr="00A9536D">
        <w:rPr>
          <w:rFonts w:ascii="Times New Roman" w:hAnsi="Times New Roman" w:cs="Times New Roman"/>
          <w:szCs w:val="26"/>
        </w:rPr>
        <w:t>1.3. Перечень муниципального имущества, предназначенного для передачи в пользование субъектам малого и среднего предпринимательства (далее – Перечень), и все изменения к не</w:t>
      </w:r>
      <w:r w:rsidR="0097048B">
        <w:rPr>
          <w:rFonts w:ascii="Times New Roman" w:hAnsi="Times New Roman" w:cs="Times New Roman"/>
          <w:szCs w:val="26"/>
        </w:rPr>
        <w:t>му утверждаются постановлением а</w:t>
      </w:r>
      <w:r w:rsidRPr="00A9536D">
        <w:rPr>
          <w:rFonts w:ascii="Times New Roman" w:hAnsi="Times New Roman" w:cs="Times New Roman"/>
          <w:szCs w:val="26"/>
        </w:rPr>
        <w:t xml:space="preserve">дминистрации </w:t>
      </w:r>
      <w:r w:rsidR="00777F59" w:rsidRPr="00A9536D">
        <w:rPr>
          <w:rFonts w:ascii="Times New Roman" w:hAnsi="Times New Roman" w:cs="Times New Roman"/>
          <w:szCs w:val="26"/>
        </w:rPr>
        <w:t>Белов</w:t>
      </w:r>
      <w:r w:rsidR="00753784" w:rsidRPr="00A9536D">
        <w:rPr>
          <w:rFonts w:ascii="Times New Roman" w:hAnsi="Times New Roman" w:cs="Times New Roman"/>
          <w:szCs w:val="26"/>
        </w:rPr>
        <w:t>ского</w:t>
      </w:r>
      <w:r w:rsidRPr="00A9536D">
        <w:rPr>
          <w:rFonts w:ascii="Times New Roman" w:hAnsi="Times New Roman" w:cs="Times New Roman"/>
          <w:szCs w:val="26"/>
        </w:rPr>
        <w:t xml:space="preserve"> сельсовета </w:t>
      </w:r>
      <w:r w:rsidR="00753784" w:rsidRPr="00A9536D">
        <w:rPr>
          <w:rFonts w:ascii="Times New Roman" w:hAnsi="Times New Roman" w:cs="Times New Roman"/>
          <w:szCs w:val="26"/>
        </w:rPr>
        <w:t xml:space="preserve"> Троицкого </w:t>
      </w:r>
      <w:r w:rsidRPr="00A9536D">
        <w:rPr>
          <w:rFonts w:ascii="Times New Roman" w:hAnsi="Times New Roman" w:cs="Times New Roman"/>
          <w:szCs w:val="26"/>
        </w:rPr>
        <w:t xml:space="preserve"> района</w:t>
      </w:r>
      <w:r w:rsidR="00BE5C89">
        <w:rPr>
          <w:rFonts w:ascii="Times New Roman" w:hAnsi="Times New Roman" w:cs="Times New Roman"/>
          <w:szCs w:val="26"/>
        </w:rPr>
        <w:t xml:space="preserve"> Алтайского края</w:t>
      </w:r>
      <w:r w:rsidRPr="00A9536D">
        <w:rPr>
          <w:rFonts w:ascii="Times New Roman" w:hAnsi="Times New Roman" w:cs="Times New Roman"/>
          <w:szCs w:val="26"/>
        </w:rPr>
        <w:t>.</w:t>
      </w:r>
    </w:p>
    <w:p w:rsidR="00512C54" w:rsidRPr="00A9536D" w:rsidRDefault="00512C54" w:rsidP="00512C54">
      <w:pPr>
        <w:widowControl/>
        <w:suppressAutoHyphens/>
        <w:autoSpaceDE/>
        <w:autoSpaceDN/>
        <w:adjustRightInd/>
        <w:ind w:firstLine="360"/>
        <w:jc w:val="both"/>
        <w:rPr>
          <w:rFonts w:ascii="Times New Roman" w:hAnsi="Times New Roman" w:cs="Times New Roman"/>
          <w:szCs w:val="26"/>
        </w:rPr>
      </w:pPr>
    </w:p>
    <w:p w:rsidR="00512C54" w:rsidRPr="00A9536D" w:rsidRDefault="00512C54" w:rsidP="00512C54">
      <w:pPr>
        <w:widowControl/>
        <w:suppressAutoHyphens/>
        <w:autoSpaceDE/>
        <w:autoSpaceDN/>
        <w:adjustRightInd/>
        <w:jc w:val="center"/>
        <w:rPr>
          <w:rFonts w:ascii="Times New Roman" w:hAnsi="Times New Roman" w:cs="Times New Roman"/>
          <w:b/>
          <w:bCs/>
          <w:szCs w:val="26"/>
        </w:rPr>
      </w:pPr>
      <w:r w:rsidRPr="00A9536D">
        <w:rPr>
          <w:rFonts w:ascii="Times New Roman" w:hAnsi="Times New Roman" w:cs="Times New Roman"/>
          <w:b/>
          <w:bCs/>
          <w:szCs w:val="26"/>
        </w:rPr>
        <w:t>2. Порядок формирования Перечня.</w:t>
      </w:r>
    </w:p>
    <w:p w:rsidR="00512C54" w:rsidRPr="00A9536D" w:rsidRDefault="00512C54" w:rsidP="00512C54">
      <w:pPr>
        <w:widowControl/>
        <w:suppressAutoHyphens/>
        <w:autoSpaceDE/>
        <w:autoSpaceDN/>
        <w:adjustRightInd/>
        <w:ind w:firstLine="720"/>
        <w:jc w:val="both"/>
        <w:rPr>
          <w:rFonts w:ascii="Times New Roman" w:hAnsi="Times New Roman" w:cs="Times New Roman"/>
          <w:bCs/>
          <w:szCs w:val="26"/>
        </w:rPr>
      </w:pPr>
      <w:r w:rsidRPr="00A9536D">
        <w:rPr>
          <w:rFonts w:ascii="Times New Roman" w:hAnsi="Times New Roman" w:cs="Times New Roman"/>
          <w:bCs/>
          <w:szCs w:val="26"/>
        </w:rPr>
        <w:t xml:space="preserve">2.1. </w:t>
      </w:r>
      <w:r w:rsidRPr="00F84F74">
        <w:rPr>
          <w:rFonts w:ascii="Times New Roman" w:hAnsi="Times New Roman" w:cs="Times New Roman"/>
          <w:bCs/>
          <w:szCs w:val="26"/>
        </w:rPr>
        <w:t xml:space="preserve">Формирование Перечня осуществляет </w:t>
      </w:r>
      <w:r w:rsidR="00F84F74">
        <w:rPr>
          <w:rFonts w:ascii="Times New Roman" w:hAnsi="Times New Roman" w:cs="Times New Roman"/>
          <w:bCs/>
          <w:szCs w:val="26"/>
        </w:rPr>
        <w:t>специалист</w:t>
      </w:r>
      <w:r w:rsidR="00A10BB7">
        <w:rPr>
          <w:rFonts w:ascii="Times New Roman" w:hAnsi="Times New Roman" w:cs="Times New Roman"/>
          <w:bCs/>
          <w:szCs w:val="26"/>
        </w:rPr>
        <w:t xml:space="preserve"> а</w:t>
      </w:r>
      <w:r w:rsidRPr="00A9536D">
        <w:rPr>
          <w:rFonts w:ascii="Times New Roman" w:hAnsi="Times New Roman" w:cs="Times New Roman"/>
          <w:bCs/>
          <w:szCs w:val="26"/>
        </w:rPr>
        <w:t xml:space="preserve">дминистрации </w:t>
      </w:r>
      <w:r w:rsidR="00334F4D" w:rsidRPr="00A9536D">
        <w:rPr>
          <w:rFonts w:ascii="Times New Roman" w:hAnsi="Times New Roman" w:cs="Times New Roman"/>
          <w:bCs/>
          <w:szCs w:val="26"/>
        </w:rPr>
        <w:t>Белов</w:t>
      </w:r>
      <w:r w:rsidR="00753784" w:rsidRPr="00A9536D">
        <w:rPr>
          <w:rFonts w:ascii="Times New Roman" w:hAnsi="Times New Roman" w:cs="Times New Roman"/>
          <w:bCs/>
          <w:szCs w:val="26"/>
        </w:rPr>
        <w:t>ского</w:t>
      </w:r>
      <w:r w:rsidRPr="00A9536D">
        <w:rPr>
          <w:rFonts w:ascii="Times New Roman" w:hAnsi="Times New Roman" w:cs="Times New Roman"/>
          <w:bCs/>
          <w:szCs w:val="26"/>
        </w:rPr>
        <w:t xml:space="preserve"> сельсовета </w:t>
      </w:r>
      <w:r w:rsidR="00FE47A6" w:rsidRPr="00A9536D">
        <w:rPr>
          <w:rFonts w:ascii="Times New Roman" w:hAnsi="Times New Roman" w:cs="Times New Roman"/>
          <w:bCs/>
          <w:szCs w:val="26"/>
        </w:rPr>
        <w:t>Троицкого</w:t>
      </w:r>
      <w:r w:rsidRPr="00A9536D">
        <w:rPr>
          <w:rFonts w:ascii="Times New Roman" w:hAnsi="Times New Roman" w:cs="Times New Roman"/>
          <w:bCs/>
          <w:szCs w:val="26"/>
        </w:rPr>
        <w:t xml:space="preserve"> района </w:t>
      </w:r>
      <w:r w:rsidR="00F84F74">
        <w:rPr>
          <w:rFonts w:ascii="Times New Roman" w:hAnsi="Times New Roman" w:cs="Times New Roman"/>
          <w:bCs/>
          <w:szCs w:val="26"/>
        </w:rPr>
        <w:t>Алтайского края</w:t>
      </w:r>
      <w:bookmarkStart w:id="0" w:name="_GoBack"/>
      <w:bookmarkEnd w:id="0"/>
      <w:r w:rsidRPr="00A9536D">
        <w:rPr>
          <w:rFonts w:ascii="Times New Roman" w:hAnsi="Times New Roman" w:cs="Times New Roman"/>
          <w:bCs/>
          <w:szCs w:val="26"/>
        </w:rPr>
        <w:t>.</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bCs/>
          <w:szCs w:val="26"/>
        </w:rPr>
        <w:t xml:space="preserve">2.2. </w:t>
      </w:r>
      <w:r w:rsidRPr="00A9536D">
        <w:rPr>
          <w:rFonts w:ascii="Times New Roman" w:hAnsi="Times New Roman" w:cs="Times New Roman"/>
          <w:szCs w:val="26"/>
        </w:rPr>
        <w:t>Внесение дополнений в Перечень производится ежегодно постановлением Администрации до 1 декабря текущего года.</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2.3. В перечень включается недвижимое и движимое имущество муниципальной казны муниципального образования </w:t>
      </w:r>
      <w:proofErr w:type="spellStart"/>
      <w:r w:rsidR="009A29D6" w:rsidRPr="00A9536D">
        <w:rPr>
          <w:rFonts w:ascii="Times New Roman" w:hAnsi="Times New Roman" w:cs="Times New Roman"/>
          <w:szCs w:val="26"/>
        </w:rPr>
        <w:t>Беловский</w:t>
      </w:r>
      <w:proofErr w:type="spellEnd"/>
      <w:r w:rsidRPr="00A9536D">
        <w:rPr>
          <w:rFonts w:ascii="Times New Roman" w:hAnsi="Times New Roman" w:cs="Times New Roman"/>
          <w:szCs w:val="26"/>
        </w:rPr>
        <w:t xml:space="preserve"> сельсовет </w:t>
      </w:r>
      <w:r w:rsidR="00FE47A6" w:rsidRPr="00A9536D">
        <w:rPr>
          <w:rFonts w:ascii="Times New Roman" w:hAnsi="Times New Roman" w:cs="Times New Roman"/>
          <w:szCs w:val="26"/>
        </w:rPr>
        <w:t>Троицкого</w:t>
      </w:r>
      <w:r w:rsidRPr="00A9536D">
        <w:rPr>
          <w:rFonts w:ascii="Times New Roman" w:hAnsi="Times New Roman" w:cs="Times New Roman"/>
          <w:szCs w:val="26"/>
        </w:rPr>
        <w:t xml:space="preserve"> района Алтайского края, в том числе земельных участков (за исключением земельных участков, предназначенных для ведения личного подсобного хозяйства, огородничества, </w:t>
      </w:r>
      <w:r w:rsidRPr="00A9536D">
        <w:rPr>
          <w:rFonts w:ascii="Times New Roman" w:hAnsi="Times New Roman" w:cs="Times New Roman"/>
          <w:szCs w:val="26"/>
        </w:rPr>
        <w:lastRenderedPageBreak/>
        <w:t>садоводства, индивидуального жилищного строительства) (далее – Имущество), соответствующее следующим критериям:</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 имущество свободное от прав третьих лиц (за исключением имущественных прав субъектов малого и среднего предпринимательства); </w:t>
      </w:r>
    </w:p>
    <w:p w:rsidR="00512C54" w:rsidRPr="00A9536D" w:rsidRDefault="00512C54" w:rsidP="00512C54">
      <w:pPr>
        <w:widowControl/>
        <w:tabs>
          <w:tab w:val="left" w:pos="709"/>
        </w:tabs>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имущество не ограничено в обороте;</w:t>
      </w:r>
    </w:p>
    <w:p w:rsidR="00512C54" w:rsidRPr="00A9536D" w:rsidRDefault="00512C54" w:rsidP="00512C54">
      <w:pPr>
        <w:widowControl/>
        <w:tabs>
          <w:tab w:val="left" w:pos="709"/>
        </w:tabs>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имущество не является объектом религиозного назначения;</w:t>
      </w:r>
    </w:p>
    <w:p w:rsidR="00512C54" w:rsidRPr="00A9536D" w:rsidRDefault="00512C54" w:rsidP="00512C54">
      <w:pPr>
        <w:widowControl/>
        <w:tabs>
          <w:tab w:val="left" w:pos="709"/>
        </w:tabs>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имущество не является объектом незавершенного строительства;</w:t>
      </w:r>
    </w:p>
    <w:p w:rsidR="00512C54" w:rsidRPr="00A9536D" w:rsidRDefault="00512C54" w:rsidP="00512C54">
      <w:pPr>
        <w:widowControl/>
        <w:tabs>
          <w:tab w:val="left" w:pos="709"/>
        </w:tabs>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в отношении имущества не принято решение о предоставлении его иным лицам;</w:t>
      </w:r>
    </w:p>
    <w:p w:rsidR="00512C54" w:rsidRPr="00A9536D" w:rsidRDefault="00512C54" w:rsidP="00512C54">
      <w:pPr>
        <w:widowControl/>
        <w:tabs>
          <w:tab w:val="left" w:pos="709"/>
        </w:tabs>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 имущество не включено в прогнозный план (программу) приватизации муниципального имущества </w:t>
      </w:r>
      <w:r w:rsidR="009A29D6" w:rsidRPr="00A9536D">
        <w:rPr>
          <w:rFonts w:ascii="Times New Roman" w:hAnsi="Times New Roman" w:cs="Times New Roman"/>
          <w:szCs w:val="26"/>
        </w:rPr>
        <w:t>Белов</w:t>
      </w:r>
      <w:r w:rsidR="00753784" w:rsidRPr="00A9536D">
        <w:rPr>
          <w:rFonts w:ascii="Times New Roman" w:hAnsi="Times New Roman" w:cs="Times New Roman"/>
          <w:szCs w:val="26"/>
        </w:rPr>
        <w:t>ского</w:t>
      </w:r>
      <w:r w:rsidRPr="00A9536D">
        <w:rPr>
          <w:rFonts w:ascii="Times New Roman" w:hAnsi="Times New Roman" w:cs="Times New Roman"/>
          <w:szCs w:val="26"/>
        </w:rPr>
        <w:t xml:space="preserve"> сельсовета </w:t>
      </w:r>
      <w:r w:rsidR="00FE47A6" w:rsidRPr="00A9536D">
        <w:rPr>
          <w:rFonts w:ascii="Times New Roman" w:hAnsi="Times New Roman" w:cs="Times New Roman"/>
          <w:szCs w:val="26"/>
        </w:rPr>
        <w:t>Троицкого</w:t>
      </w:r>
      <w:r w:rsidRPr="00A9536D">
        <w:rPr>
          <w:rFonts w:ascii="Times New Roman" w:hAnsi="Times New Roman" w:cs="Times New Roman"/>
          <w:szCs w:val="26"/>
        </w:rPr>
        <w:t xml:space="preserve"> района;</w:t>
      </w:r>
    </w:p>
    <w:p w:rsidR="00512C54" w:rsidRPr="00A9536D" w:rsidRDefault="00512C54" w:rsidP="00512C54">
      <w:pPr>
        <w:widowControl/>
        <w:tabs>
          <w:tab w:val="left" w:pos="709"/>
        </w:tabs>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имущество не признано аварийным и подлежащим сносу или реконструкции.</w:t>
      </w:r>
    </w:p>
    <w:p w:rsidR="00512C54" w:rsidRPr="00A9536D" w:rsidRDefault="00512C54" w:rsidP="00512C54">
      <w:pPr>
        <w:widowControl/>
        <w:tabs>
          <w:tab w:val="left" w:pos="709"/>
        </w:tabs>
        <w:suppressAutoHyphens/>
        <w:autoSpaceDE/>
        <w:autoSpaceDN/>
        <w:adjustRightInd/>
        <w:ind w:firstLine="720"/>
        <w:jc w:val="both"/>
        <w:rPr>
          <w:rFonts w:ascii="Times New Roman" w:hAnsi="Times New Roman" w:cs="Times New Roman"/>
          <w:b/>
          <w:szCs w:val="26"/>
        </w:rPr>
      </w:pPr>
      <w:r w:rsidRPr="00A9536D">
        <w:rPr>
          <w:rFonts w:ascii="Times New Roman" w:hAnsi="Times New Roman" w:cs="Times New Roman"/>
          <w:szCs w:val="26"/>
        </w:rPr>
        <w:t xml:space="preserve">2.4. </w:t>
      </w:r>
      <w:proofErr w:type="gramStart"/>
      <w:r w:rsidRPr="00A9536D">
        <w:rPr>
          <w:rFonts w:ascii="Times New Roman" w:hAnsi="Times New Roman" w:cs="Times New Roman"/>
          <w:szCs w:val="26"/>
        </w:rPr>
        <w:t>Перечень формируется из числа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и помещений муниципальной собственности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2.5. </w:t>
      </w:r>
      <w:proofErr w:type="gramStart"/>
      <w:r w:rsidRPr="00A9536D">
        <w:rPr>
          <w:rFonts w:ascii="Times New Roman" w:hAnsi="Times New Roman" w:cs="Times New Roman"/>
          <w:szCs w:val="26"/>
        </w:rPr>
        <w:t>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rsidRPr="00A9536D">
        <w:rPr>
          <w:rFonts w:ascii="Times New Roman" w:hAnsi="Times New Roman" w:cs="Times New Roman"/>
          <w:szCs w:val="26"/>
        </w:rPr>
        <w:t xml:space="preserve"> </w:t>
      </w:r>
      <w:proofErr w:type="gramStart"/>
      <w:r w:rsidRPr="00A9536D">
        <w:rPr>
          <w:rFonts w:ascii="Times New Roman" w:hAnsi="Times New Roman" w:cs="Times New Roman"/>
          <w:szCs w:val="26"/>
        </w:rPr>
        <w:t>Федеральным законом от 22 июля 2008 года № 159 – 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В указанный Перечень не включаются следующие земельные участки:</w:t>
      </w:r>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r w:rsidRPr="00A9536D">
        <w:rPr>
          <w:rFonts w:ascii="Times New Roman" w:eastAsiaTheme="minorHAnsi" w:hAnsi="Times New Roman" w:cs="Times New Roman"/>
          <w:szCs w:val="26"/>
          <w:lang w:eastAsia="en-US"/>
        </w:rPr>
        <w:t xml:space="preserve">1) границы земельного участка подлежат уточнению в соответствии с требованиями Федерального </w:t>
      </w:r>
      <w:hyperlink r:id="rId6" w:history="1">
        <w:r w:rsidRPr="00A9536D">
          <w:rPr>
            <w:rFonts w:ascii="Times New Roman" w:eastAsiaTheme="minorHAnsi" w:hAnsi="Times New Roman" w:cs="Times New Roman"/>
            <w:szCs w:val="26"/>
            <w:lang w:eastAsia="en-US"/>
          </w:rPr>
          <w:t>закона</w:t>
        </w:r>
      </w:hyperlink>
      <w:r w:rsidRPr="00A9536D">
        <w:rPr>
          <w:rFonts w:ascii="Times New Roman" w:eastAsiaTheme="minorHAnsi" w:hAnsi="Times New Roman" w:cs="Times New Roman"/>
          <w:szCs w:val="26"/>
          <w:lang w:eastAsia="en-US"/>
        </w:rPr>
        <w:t xml:space="preserve"> "О государственной регистрации недвижимости";</w:t>
      </w:r>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r w:rsidRPr="00A9536D">
        <w:rPr>
          <w:rFonts w:ascii="Times New Roman" w:eastAsiaTheme="minorHAnsi" w:hAnsi="Times New Roman" w:cs="Times New Roman"/>
          <w:szCs w:val="26"/>
          <w:lang w:eastAsia="en-US"/>
        </w:rPr>
        <w:t>2) на земельный участок не зарегистрировано право государственной или муниципальной собственности;</w:t>
      </w:r>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proofErr w:type="gramStart"/>
      <w:r w:rsidRPr="00A9536D">
        <w:rPr>
          <w:rFonts w:ascii="Times New Roman" w:eastAsiaTheme="minorHAnsi" w:hAnsi="Times New Roman" w:cs="Times New Roman"/>
          <w:szCs w:val="26"/>
          <w:lang w:eastAsia="en-US"/>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r w:rsidRPr="00A9536D">
        <w:rPr>
          <w:rFonts w:ascii="Times New Roman" w:eastAsiaTheme="minorHAnsi" w:hAnsi="Times New Roman" w:cs="Times New Roman"/>
          <w:szCs w:val="26"/>
          <w:lang w:eastAsia="en-US"/>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r w:rsidRPr="00A9536D">
        <w:rPr>
          <w:rFonts w:ascii="Times New Roman" w:eastAsiaTheme="minorHAnsi" w:hAnsi="Times New Roman" w:cs="Times New Roman"/>
          <w:szCs w:val="26"/>
          <w:lang w:eastAsia="en-US"/>
        </w:rPr>
        <w:t>5) земельный участок не отнесен к определенной категории земель;</w:t>
      </w:r>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r w:rsidRPr="00A9536D">
        <w:rPr>
          <w:rFonts w:ascii="Times New Roman" w:eastAsiaTheme="minorHAnsi" w:hAnsi="Times New Roman" w:cs="Times New Roman"/>
          <w:szCs w:val="26"/>
          <w:lang w:eastAsia="en-US"/>
        </w:rP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proofErr w:type="gramStart"/>
      <w:r w:rsidRPr="00A9536D">
        <w:rPr>
          <w:rFonts w:ascii="Times New Roman" w:eastAsiaTheme="minorHAnsi" w:hAnsi="Times New Roman" w:cs="Times New Roman"/>
          <w:szCs w:val="26"/>
          <w:lang w:eastAsia="en-US"/>
        </w:rPr>
        <w:lastRenderedPageBreak/>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r w:rsidRPr="00A9536D">
        <w:rPr>
          <w:rFonts w:ascii="Times New Roman" w:eastAsiaTheme="minorHAnsi" w:hAnsi="Times New Roman" w:cs="Times New Roman"/>
          <w:szCs w:val="26"/>
          <w:lang w:eastAsia="en-US"/>
        </w:rPr>
        <w:t>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r w:rsidRPr="00A9536D">
        <w:rPr>
          <w:rFonts w:ascii="Times New Roman" w:eastAsiaTheme="minorHAnsi" w:hAnsi="Times New Roman" w:cs="Times New Roman"/>
          <w:szCs w:val="26"/>
          <w:lang w:eastAsia="en-US"/>
        </w:rPr>
        <w:t>9)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r w:rsidRPr="00A9536D">
        <w:rPr>
          <w:rFonts w:ascii="Times New Roman" w:eastAsiaTheme="minorHAnsi" w:hAnsi="Times New Roman" w:cs="Times New Roman"/>
          <w:szCs w:val="26"/>
          <w:lang w:eastAsia="en-US"/>
        </w:rPr>
        <w:t>10)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9536D">
        <w:rPr>
          <w:rFonts w:ascii="Times New Roman" w:eastAsiaTheme="minorHAnsi" w:hAnsi="Times New Roman" w:cs="Times New Roman"/>
          <w:szCs w:val="26"/>
          <w:lang w:eastAsia="en-US"/>
        </w:rPr>
        <w:t>жд в св</w:t>
      </w:r>
      <w:proofErr w:type="gramEnd"/>
      <w:r w:rsidRPr="00A9536D">
        <w:rPr>
          <w:rFonts w:ascii="Times New Roman" w:eastAsiaTheme="minorHAnsi" w:hAnsi="Times New Roman" w:cs="Times New Roman"/>
          <w:szCs w:val="26"/>
          <w:lang w:eastAsia="en-US"/>
        </w:rPr>
        <w:t>язи с признанием многоквартирного дома, который расположен на таком земельном участке, аварийным и подлежащим сносу или реконструкции.</w:t>
      </w:r>
    </w:p>
    <w:p w:rsidR="00512C54" w:rsidRPr="00A9536D" w:rsidRDefault="00512C54" w:rsidP="00512C54">
      <w:pPr>
        <w:widowControl/>
        <w:suppressAutoHyphens/>
        <w:ind w:firstLine="720"/>
        <w:jc w:val="both"/>
        <w:rPr>
          <w:rFonts w:ascii="Times New Roman" w:eastAsiaTheme="minorHAnsi" w:hAnsi="Times New Roman" w:cs="Times New Roman"/>
          <w:szCs w:val="26"/>
          <w:lang w:eastAsia="en-US"/>
        </w:rPr>
      </w:pPr>
      <w:r w:rsidRPr="00A9536D">
        <w:rPr>
          <w:rFonts w:ascii="Times New Roman" w:eastAsiaTheme="minorHAnsi" w:hAnsi="Times New Roman" w:cs="Times New Roman"/>
          <w:szCs w:val="26"/>
          <w:lang w:eastAsia="en-US"/>
        </w:rPr>
        <w:t xml:space="preserve">2.6. </w:t>
      </w:r>
      <w:proofErr w:type="gramStart"/>
      <w:r w:rsidRPr="00A9536D">
        <w:rPr>
          <w:rFonts w:ascii="Times New Roman" w:eastAsiaTheme="minorHAnsi" w:hAnsi="Times New Roman" w:cs="Times New Roman"/>
          <w:szCs w:val="26"/>
          <w:lang w:eastAsia="en-US"/>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Администрации </w:t>
      </w:r>
      <w:r w:rsidR="00FE47A6" w:rsidRPr="00A9536D">
        <w:rPr>
          <w:rFonts w:ascii="Times New Roman" w:eastAsiaTheme="minorHAnsi" w:hAnsi="Times New Roman" w:cs="Times New Roman"/>
          <w:szCs w:val="26"/>
          <w:lang w:eastAsia="en-US"/>
        </w:rPr>
        <w:t>Троицкого</w:t>
      </w:r>
      <w:r w:rsidRPr="00A9536D">
        <w:rPr>
          <w:rFonts w:ascii="Times New Roman" w:eastAsiaTheme="minorHAnsi" w:hAnsi="Times New Roman" w:cs="Times New Roman"/>
          <w:szCs w:val="26"/>
          <w:lang w:eastAsia="en-US"/>
        </w:rPr>
        <w:t xml:space="preserve"> района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малого</w:t>
      </w:r>
      <w:proofErr w:type="gramEnd"/>
      <w:r w:rsidRPr="00A9536D">
        <w:rPr>
          <w:rFonts w:ascii="Times New Roman" w:eastAsiaTheme="minorHAnsi" w:hAnsi="Times New Roman" w:cs="Times New Roman"/>
          <w:szCs w:val="26"/>
          <w:lang w:eastAsia="en-US"/>
        </w:rPr>
        <w:t xml:space="preserve"> и среднего предпринимательства.</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2.7. </w:t>
      </w:r>
      <w:proofErr w:type="gramStart"/>
      <w:r w:rsidRPr="00A9536D">
        <w:rPr>
          <w:rFonts w:ascii="Times New Roman" w:hAnsi="Times New Roman" w:cs="Times New Roman"/>
          <w:szCs w:val="26"/>
        </w:rPr>
        <w:t xml:space="preserve">Изменения в утвержденный Перечень вносятся путем включения дополнительных объектов муниципальной собственности, предназначенных для передачи во владение и (или) пользование субъектам малого и среднего предпринимательства и организаций, образующих инфраструктуру поддержки субъектов малого и среднего предпринимательства, путем исключения имущества в связи с его </w:t>
      </w:r>
      <w:proofErr w:type="spellStart"/>
      <w:r w:rsidRPr="00A9536D">
        <w:rPr>
          <w:rFonts w:ascii="Times New Roman" w:hAnsi="Times New Roman" w:cs="Times New Roman"/>
          <w:szCs w:val="26"/>
        </w:rPr>
        <w:t>невостребованностью</w:t>
      </w:r>
      <w:proofErr w:type="spellEnd"/>
      <w:r w:rsidRPr="00A9536D">
        <w:rPr>
          <w:rFonts w:ascii="Times New Roman" w:hAnsi="Times New Roman" w:cs="Times New Roman"/>
          <w:szCs w:val="26"/>
        </w:rPr>
        <w:t>, непригодностью для дальнейшего использования или невозможностью использования имущества в соответствии с действующим законодательством.</w:t>
      </w:r>
      <w:proofErr w:type="gramEnd"/>
      <w:r w:rsidRPr="00A9536D">
        <w:rPr>
          <w:rFonts w:ascii="Times New Roman" w:hAnsi="Times New Roman" w:cs="Times New Roman"/>
          <w:szCs w:val="26"/>
        </w:rPr>
        <w:t xml:space="preserve"> Изменения в утвержденный Перечень могут быть внесены по инициативе Общественного совета по развитию предпринимательства при главе</w:t>
      </w:r>
      <w:r w:rsidR="002267CC">
        <w:rPr>
          <w:rFonts w:ascii="Times New Roman" w:hAnsi="Times New Roman" w:cs="Times New Roman"/>
          <w:szCs w:val="26"/>
        </w:rPr>
        <w:t xml:space="preserve"> </w:t>
      </w:r>
      <w:r w:rsidR="00FE47A6" w:rsidRPr="00A9536D">
        <w:rPr>
          <w:rFonts w:ascii="Times New Roman" w:hAnsi="Times New Roman" w:cs="Times New Roman"/>
          <w:szCs w:val="26"/>
        </w:rPr>
        <w:t>Троицкого</w:t>
      </w:r>
      <w:r w:rsidRPr="00A9536D">
        <w:rPr>
          <w:rFonts w:ascii="Times New Roman" w:hAnsi="Times New Roman" w:cs="Times New Roman"/>
          <w:szCs w:val="26"/>
        </w:rPr>
        <w:t xml:space="preserve"> района.</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2.8. Рассмотрение предложения, осуществляется Администрацией в течение 30 календарных дней </w:t>
      </w:r>
      <w:proofErr w:type="gramStart"/>
      <w:r w:rsidRPr="00A9536D">
        <w:rPr>
          <w:rFonts w:ascii="Times New Roman" w:hAnsi="Times New Roman" w:cs="Times New Roman"/>
          <w:szCs w:val="26"/>
        </w:rPr>
        <w:t>с даты</w:t>
      </w:r>
      <w:proofErr w:type="gramEnd"/>
      <w:r w:rsidRPr="00A9536D">
        <w:rPr>
          <w:rFonts w:ascii="Times New Roman" w:hAnsi="Times New Roman" w:cs="Times New Roman"/>
          <w:szCs w:val="26"/>
        </w:rPr>
        <w:t xml:space="preserve"> его поступления. По результатам рассмотрения предложения принимается одно из следующих решений:</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1) о включении сведений об Имуществе, в отношении которого поступило предложение, в перечень с учетом критериев, установленных пунктом 2.3 настоящего Положения;</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2) об исключении сведений об Имуществе, в отношении которого поступило предложение, из перечня с учетом пункта 3.4  настоящего Положения;</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3) об отказе поступившего предложения.</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2.9. В случае принятия решения об отказе поступившего предложения, Администрация направляет лицу, представившему предложение, мотивированный ответ о невозможности включения сведений об Имуществе в Перечень.</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p>
    <w:p w:rsidR="00512C54" w:rsidRPr="00A9536D" w:rsidRDefault="00512C54" w:rsidP="00512C54">
      <w:pPr>
        <w:suppressAutoHyphens/>
        <w:jc w:val="center"/>
        <w:rPr>
          <w:rFonts w:ascii="Times New Roman" w:hAnsi="Times New Roman" w:cs="Times New Roman"/>
          <w:b/>
          <w:szCs w:val="26"/>
        </w:rPr>
      </w:pPr>
      <w:r w:rsidRPr="00A9536D">
        <w:rPr>
          <w:rFonts w:ascii="Times New Roman" w:hAnsi="Times New Roman" w:cs="Times New Roman"/>
          <w:b/>
          <w:szCs w:val="26"/>
        </w:rPr>
        <w:t>3. Порядок ведения и обнародования Перечня.</w:t>
      </w:r>
    </w:p>
    <w:p w:rsidR="00512C54" w:rsidRPr="00A9536D" w:rsidRDefault="00512C54" w:rsidP="00512C54">
      <w:pPr>
        <w:suppressAutoHyphens/>
        <w:ind w:firstLine="708"/>
        <w:jc w:val="both"/>
        <w:rPr>
          <w:rFonts w:ascii="Times New Roman" w:hAnsi="Times New Roman" w:cs="Times New Roman"/>
          <w:szCs w:val="26"/>
        </w:rPr>
      </w:pPr>
      <w:r w:rsidRPr="00A9536D">
        <w:rPr>
          <w:rFonts w:ascii="Times New Roman" w:hAnsi="Times New Roman" w:cs="Times New Roman"/>
          <w:szCs w:val="26"/>
        </w:rPr>
        <w:t xml:space="preserve">3.1. Перечень муниципального имущества для оказания имущественной поддержки субъектам малого и среднего предпринимательства в муниципальном </w:t>
      </w:r>
      <w:r w:rsidRPr="00A9536D">
        <w:rPr>
          <w:rFonts w:ascii="Times New Roman" w:hAnsi="Times New Roman" w:cs="Times New Roman"/>
          <w:szCs w:val="26"/>
        </w:rPr>
        <w:lastRenderedPageBreak/>
        <w:t xml:space="preserve">образовании </w:t>
      </w:r>
      <w:proofErr w:type="spellStart"/>
      <w:r w:rsidR="005E7845" w:rsidRPr="00A9536D">
        <w:rPr>
          <w:rFonts w:ascii="Times New Roman" w:hAnsi="Times New Roman" w:cs="Times New Roman"/>
          <w:szCs w:val="26"/>
        </w:rPr>
        <w:t>Беловский</w:t>
      </w:r>
      <w:proofErr w:type="spellEnd"/>
      <w:r w:rsidRPr="00A9536D">
        <w:rPr>
          <w:rFonts w:ascii="Times New Roman" w:hAnsi="Times New Roman" w:cs="Times New Roman"/>
          <w:szCs w:val="26"/>
        </w:rPr>
        <w:t xml:space="preserve"> сельсовет </w:t>
      </w:r>
      <w:r w:rsidR="00FE47A6" w:rsidRPr="00A9536D">
        <w:rPr>
          <w:rFonts w:ascii="Times New Roman" w:hAnsi="Times New Roman" w:cs="Times New Roman"/>
          <w:szCs w:val="26"/>
        </w:rPr>
        <w:t>Троицкого</w:t>
      </w:r>
      <w:r w:rsidRPr="00A9536D">
        <w:rPr>
          <w:rFonts w:ascii="Times New Roman" w:hAnsi="Times New Roman" w:cs="Times New Roman"/>
          <w:szCs w:val="26"/>
        </w:rPr>
        <w:t xml:space="preserve"> района Алтайского края предназначен исключительно для предоставления муниципального имущества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3.2. Перечень включает в себя следующие сведения:</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 наименование объекта;</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 местонахождение объекта;</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 площадь объекта;</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 целевое назначение использования объекта;</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 отметка об исключении из Перечня (дата, основание).</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3.3. Ведение Перечня осуществляется Управлением на бумажном и электронном носителе по форме согласно приложению к настоящему Положению. Сведения, содержащиеся в Перечне, являются открытыми и общедоступными.</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 xml:space="preserve">3.4. Исключение из Перечня производится постановлением Администрации </w:t>
      </w:r>
      <w:r w:rsidR="005E7845" w:rsidRPr="00A9536D">
        <w:rPr>
          <w:rFonts w:ascii="Times New Roman" w:hAnsi="Times New Roman" w:cs="Times New Roman"/>
          <w:szCs w:val="26"/>
        </w:rPr>
        <w:t>Белов</w:t>
      </w:r>
      <w:r w:rsidR="00753784" w:rsidRPr="00A9536D">
        <w:rPr>
          <w:rFonts w:ascii="Times New Roman" w:hAnsi="Times New Roman" w:cs="Times New Roman"/>
          <w:szCs w:val="26"/>
        </w:rPr>
        <w:t>ского</w:t>
      </w:r>
      <w:r w:rsidRPr="00A9536D">
        <w:rPr>
          <w:rFonts w:ascii="Times New Roman" w:hAnsi="Times New Roman" w:cs="Times New Roman"/>
          <w:szCs w:val="26"/>
        </w:rPr>
        <w:t xml:space="preserve"> сельсовета  в следующих случаях:</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 прекращения права муниципальной собственности;</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 возникновения потребности в муниципальном имуществе у органов местного самоуправления для осуществления своих полномочий;</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 xml:space="preserve">– </w:t>
      </w:r>
      <w:proofErr w:type="spellStart"/>
      <w:r w:rsidRPr="00A9536D">
        <w:rPr>
          <w:rFonts w:ascii="Times New Roman" w:hAnsi="Times New Roman" w:cs="Times New Roman"/>
          <w:szCs w:val="26"/>
        </w:rPr>
        <w:t>невостребованности</w:t>
      </w:r>
      <w:proofErr w:type="spellEnd"/>
      <w:r w:rsidRPr="00A9536D">
        <w:rPr>
          <w:rFonts w:ascii="Times New Roman" w:hAnsi="Times New Roman" w:cs="Times New Roman"/>
          <w:szCs w:val="26"/>
        </w:rPr>
        <w:t xml:space="preserve"> объектов для указанных в настоящем Положении целей.</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proofErr w:type="gramStart"/>
      <w:r w:rsidRPr="00A9536D">
        <w:rPr>
          <w:rFonts w:ascii="Times New Roman" w:hAnsi="Times New Roman" w:cs="Times New Roman"/>
          <w:szCs w:val="26"/>
        </w:rPr>
        <w:t>Администрация вправе исключить  Имущество  из Перечня, в случае если имущество  в течение двух лет является не востребованным со стороны субъектов малого и среднего предпринимательства, организаций, образующих инфраструктуру поддержки субъектов малого и среднего предпринимательства,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w:t>
      </w:r>
      <w:proofErr w:type="gramEnd"/>
      <w:r w:rsidRPr="00A9536D">
        <w:rPr>
          <w:rFonts w:ascii="Times New Roman" w:hAnsi="Times New Roman" w:cs="Times New Roman"/>
          <w:szCs w:val="26"/>
        </w:rPr>
        <w:t xml:space="preserve">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highlight w:val="yellow"/>
        </w:rPr>
      </w:pPr>
      <w:r w:rsidRPr="00A9536D">
        <w:rPr>
          <w:rFonts w:ascii="Times New Roman" w:hAnsi="Times New Roman" w:cs="Times New Roman"/>
          <w:szCs w:val="26"/>
        </w:rPr>
        <w:t xml:space="preserve">3.5. </w:t>
      </w:r>
      <w:proofErr w:type="gramStart"/>
      <w:r w:rsidRPr="00A9536D">
        <w:rPr>
          <w:rFonts w:ascii="Times New Roman" w:hAnsi="Times New Roman" w:cs="Times New Roman"/>
          <w:szCs w:val="26"/>
        </w:rPr>
        <w:t xml:space="preserve">Перечень, а также изменения и дополнения к нему подлежат официальному обнародованию  </w:t>
      </w:r>
      <w:r w:rsidR="00FE47A6" w:rsidRPr="00A9536D">
        <w:rPr>
          <w:rFonts w:ascii="Times New Roman" w:hAnsi="Times New Roman" w:cs="Times New Roman"/>
          <w:szCs w:val="26"/>
        </w:rPr>
        <w:t xml:space="preserve">на информационных стендах  </w:t>
      </w:r>
      <w:r w:rsidR="00512D85" w:rsidRPr="00A9536D">
        <w:rPr>
          <w:rFonts w:ascii="Times New Roman" w:hAnsi="Times New Roman" w:cs="Times New Roman"/>
          <w:szCs w:val="26"/>
        </w:rPr>
        <w:t xml:space="preserve">в посёлке Ленинский, в селе Тюмень, в посёлке </w:t>
      </w:r>
      <w:proofErr w:type="spellStart"/>
      <w:r w:rsidR="00512D85" w:rsidRPr="00A9536D">
        <w:rPr>
          <w:rFonts w:ascii="Times New Roman" w:hAnsi="Times New Roman" w:cs="Times New Roman"/>
          <w:szCs w:val="26"/>
        </w:rPr>
        <w:t>Боровлянский</w:t>
      </w:r>
      <w:proofErr w:type="spellEnd"/>
      <w:r w:rsidR="00512D85" w:rsidRPr="00A9536D">
        <w:rPr>
          <w:rFonts w:ascii="Times New Roman" w:hAnsi="Times New Roman" w:cs="Times New Roman"/>
          <w:szCs w:val="26"/>
        </w:rPr>
        <w:t xml:space="preserve">, на  разъезде </w:t>
      </w:r>
      <w:proofErr w:type="spellStart"/>
      <w:r w:rsidR="00512D85" w:rsidRPr="00A9536D">
        <w:rPr>
          <w:rFonts w:ascii="Times New Roman" w:hAnsi="Times New Roman" w:cs="Times New Roman"/>
          <w:szCs w:val="26"/>
        </w:rPr>
        <w:t>Загайново</w:t>
      </w:r>
      <w:proofErr w:type="spellEnd"/>
      <w:r w:rsidR="00512D85" w:rsidRPr="00A9536D">
        <w:rPr>
          <w:rFonts w:ascii="Times New Roman" w:hAnsi="Times New Roman" w:cs="Times New Roman"/>
          <w:szCs w:val="26"/>
        </w:rPr>
        <w:t xml:space="preserve">, в селе </w:t>
      </w:r>
      <w:proofErr w:type="spellStart"/>
      <w:r w:rsidR="00512D85" w:rsidRPr="00A9536D">
        <w:rPr>
          <w:rFonts w:ascii="Times New Roman" w:hAnsi="Times New Roman" w:cs="Times New Roman"/>
          <w:szCs w:val="26"/>
        </w:rPr>
        <w:t>Загайново</w:t>
      </w:r>
      <w:proofErr w:type="spellEnd"/>
      <w:r w:rsidR="00512D85" w:rsidRPr="00A9536D">
        <w:rPr>
          <w:rFonts w:ascii="Times New Roman" w:hAnsi="Times New Roman" w:cs="Times New Roman"/>
          <w:szCs w:val="26"/>
        </w:rPr>
        <w:t>, в посёлке Лесной</w:t>
      </w:r>
      <w:r w:rsidRPr="00A9536D">
        <w:rPr>
          <w:rFonts w:ascii="Times New Roman" w:hAnsi="Times New Roman" w:cs="Times New Roman"/>
          <w:szCs w:val="26"/>
        </w:rPr>
        <w:t xml:space="preserve"> в течение десяти дней рабочих дней со дня утверждения  и размещению на официальном сайте Администрации </w:t>
      </w:r>
      <w:r w:rsidR="00335ED4" w:rsidRPr="00A9536D">
        <w:rPr>
          <w:rFonts w:ascii="Times New Roman" w:hAnsi="Times New Roman" w:cs="Times New Roman"/>
          <w:szCs w:val="26"/>
        </w:rPr>
        <w:t>Белов</w:t>
      </w:r>
      <w:r w:rsidR="00753784" w:rsidRPr="00A9536D">
        <w:rPr>
          <w:rFonts w:ascii="Times New Roman" w:hAnsi="Times New Roman" w:cs="Times New Roman"/>
          <w:szCs w:val="26"/>
        </w:rPr>
        <w:t>ского</w:t>
      </w:r>
      <w:r w:rsidRPr="00A9536D">
        <w:rPr>
          <w:rFonts w:ascii="Times New Roman" w:hAnsi="Times New Roman" w:cs="Times New Roman"/>
          <w:szCs w:val="26"/>
        </w:rPr>
        <w:t xml:space="preserve"> сельсовета  в течение трех рабочих дней со дня утверждения.</w:t>
      </w:r>
      <w:proofErr w:type="gramEnd"/>
    </w:p>
    <w:p w:rsidR="00512C54" w:rsidRPr="00A9536D" w:rsidRDefault="00512C54" w:rsidP="00512C54">
      <w:pPr>
        <w:widowControl/>
        <w:suppressAutoHyphens/>
        <w:autoSpaceDE/>
        <w:autoSpaceDN/>
        <w:adjustRightInd/>
        <w:ind w:firstLine="708"/>
        <w:jc w:val="both"/>
        <w:rPr>
          <w:rFonts w:ascii="Times New Roman" w:eastAsiaTheme="minorHAnsi" w:hAnsi="Times New Roman" w:cs="Times New Roman"/>
          <w:szCs w:val="26"/>
          <w:lang w:eastAsia="en-US"/>
        </w:rPr>
      </w:pPr>
      <w:r w:rsidRPr="00A9536D">
        <w:rPr>
          <w:rFonts w:ascii="Times New Roman" w:hAnsi="Times New Roman" w:cs="Times New Roman"/>
          <w:szCs w:val="26"/>
        </w:rPr>
        <w:t xml:space="preserve">3.6. </w:t>
      </w:r>
      <w:r w:rsidRPr="00A9536D">
        <w:rPr>
          <w:rFonts w:ascii="Times New Roman" w:eastAsiaTheme="minorHAnsi" w:hAnsi="Times New Roman" w:cs="Times New Roman"/>
          <w:szCs w:val="26"/>
          <w:lang w:eastAsia="en-US"/>
        </w:rPr>
        <w:t xml:space="preserve">Сведения об утвержденном Перечне, а также об изменениях, внесенных в такой Перечень, подлежат представлению в корпорацию развития малого и среднего предпринимательства в целях проведения мониторинга в соответствии с </w:t>
      </w:r>
      <w:hyperlink r:id="rId7" w:history="1">
        <w:r w:rsidRPr="00A9536D">
          <w:rPr>
            <w:rFonts w:ascii="Times New Roman" w:eastAsiaTheme="minorHAnsi" w:hAnsi="Times New Roman" w:cs="Times New Roman"/>
            <w:szCs w:val="26"/>
            <w:lang w:eastAsia="en-US"/>
          </w:rPr>
          <w:t>частью 5 статьи 16</w:t>
        </w:r>
      </w:hyperlink>
      <w:r w:rsidRPr="00A9536D">
        <w:rPr>
          <w:rFonts w:ascii="Times New Roman" w:eastAsiaTheme="minorHAnsi" w:hAnsi="Times New Roman" w:cs="Times New Roman"/>
          <w:szCs w:val="26"/>
          <w:lang w:eastAsia="en-US"/>
        </w:rPr>
        <w:t xml:space="preserve"> Федерального закона от 24.07.2007 № 209-ФЗ «О развитии малого и среднего предпринимательства в Российской Федерации». </w:t>
      </w:r>
      <w:hyperlink r:id="rId8" w:history="1">
        <w:r w:rsidRPr="00A9536D">
          <w:rPr>
            <w:rFonts w:ascii="Times New Roman" w:eastAsiaTheme="minorHAnsi" w:hAnsi="Times New Roman" w:cs="Times New Roman"/>
            <w:szCs w:val="26"/>
            <w:lang w:eastAsia="en-US"/>
          </w:rPr>
          <w:t>Состав</w:t>
        </w:r>
      </w:hyperlink>
      <w:r w:rsidRPr="00A9536D">
        <w:rPr>
          <w:rFonts w:ascii="Times New Roman" w:eastAsiaTheme="minorHAnsi" w:hAnsi="Times New Roman" w:cs="Times New Roman"/>
          <w:szCs w:val="26"/>
          <w:lang w:eastAsia="en-US"/>
        </w:rPr>
        <w:t xml:space="preserve"> указанных сведений, сроки, </w:t>
      </w:r>
      <w:hyperlink r:id="rId9" w:history="1">
        <w:r w:rsidRPr="00A9536D">
          <w:rPr>
            <w:rFonts w:ascii="Times New Roman" w:eastAsiaTheme="minorHAnsi" w:hAnsi="Times New Roman" w:cs="Times New Roman"/>
            <w:szCs w:val="26"/>
            <w:lang w:eastAsia="en-US"/>
          </w:rPr>
          <w:t>порядок</w:t>
        </w:r>
      </w:hyperlink>
      <w:r w:rsidRPr="00A9536D">
        <w:rPr>
          <w:rFonts w:ascii="Times New Roman" w:eastAsiaTheme="minorHAnsi" w:hAnsi="Times New Roman" w:cs="Times New Roman"/>
          <w:szCs w:val="26"/>
          <w:lang w:eastAsia="en-US"/>
        </w:rPr>
        <w:t xml:space="preserve"> и </w:t>
      </w:r>
      <w:hyperlink r:id="rId10" w:history="1">
        <w:r w:rsidRPr="00A9536D">
          <w:rPr>
            <w:rFonts w:ascii="Times New Roman" w:eastAsiaTheme="minorHAnsi" w:hAnsi="Times New Roman" w:cs="Times New Roman"/>
            <w:szCs w:val="26"/>
            <w:lang w:eastAsia="en-US"/>
          </w:rPr>
          <w:t>форма</w:t>
        </w:r>
      </w:hyperlink>
      <w:r w:rsidRPr="00A9536D">
        <w:rPr>
          <w:rFonts w:ascii="Times New Roman" w:hAnsi="Times New Roman" w:cs="Times New Roman"/>
          <w:szCs w:val="26"/>
        </w:rPr>
        <w:t xml:space="preserve">х </w:t>
      </w:r>
      <w:r w:rsidRPr="00A9536D">
        <w:rPr>
          <w:rFonts w:ascii="Times New Roman" w:eastAsiaTheme="minorHAnsi" w:hAnsi="Times New Roman" w:cs="Times New Roman"/>
          <w:szCs w:val="26"/>
          <w:lang w:eastAsia="en-US"/>
        </w:rPr>
        <w:t>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12C54" w:rsidRPr="00A9536D" w:rsidRDefault="00512C54" w:rsidP="00512C54">
      <w:pPr>
        <w:widowControl/>
        <w:suppressAutoHyphens/>
        <w:autoSpaceDE/>
        <w:autoSpaceDN/>
        <w:adjustRightInd/>
        <w:ind w:firstLine="720"/>
        <w:jc w:val="both"/>
        <w:rPr>
          <w:rFonts w:ascii="Times New Roman" w:eastAsiaTheme="minorHAnsi" w:hAnsi="Times New Roman" w:cs="Times New Roman"/>
          <w:szCs w:val="26"/>
          <w:lang w:eastAsia="en-US"/>
        </w:rPr>
      </w:pPr>
    </w:p>
    <w:p w:rsidR="00512C54" w:rsidRPr="00A9536D" w:rsidRDefault="00512C54" w:rsidP="00512C54">
      <w:pPr>
        <w:widowControl/>
        <w:suppressAutoHyphens/>
        <w:autoSpaceDE/>
        <w:autoSpaceDN/>
        <w:adjustRightInd/>
        <w:jc w:val="center"/>
        <w:rPr>
          <w:rFonts w:ascii="Times New Roman" w:hAnsi="Times New Roman" w:cs="Times New Roman"/>
          <w:b/>
          <w:szCs w:val="26"/>
        </w:rPr>
      </w:pPr>
      <w:r w:rsidRPr="00A9536D">
        <w:rPr>
          <w:rFonts w:ascii="Times New Roman" w:hAnsi="Times New Roman" w:cs="Times New Roman"/>
          <w:b/>
          <w:szCs w:val="26"/>
        </w:rPr>
        <w:t>4. Порядок и условия предоставления муниципального имущества</w:t>
      </w:r>
    </w:p>
    <w:p w:rsidR="00512C54" w:rsidRPr="00A9536D" w:rsidRDefault="00512C54" w:rsidP="00512C54">
      <w:pPr>
        <w:widowControl/>
        <w:suppressAutoHyphens/>
        <w:autoSpaceDE/>
        <w:autoSpaceDN/>
        <w:adjustRightInd/>
        <w:jc w:val="center"/>
        <w:rPr>
          <w:rFonts w:ascii="Times New Roman" w:hAnsi="Times New Roman" w:cs="Times New Roman"/>
          <w:b/>
          <w:szCs w:val="26"/>
        </w:rPr>
      </w:pPr>
      <w:r w:rsidRPr="00A9536D">
        <w:rPr>
          <w:rFonts w:ascii="Times New Roman" w:hAnsi="Times New Roman" w:cs="Times New Roman"/>
          <w:b/>
          <w:szCs w:val="26"/>
        </w:rPr>
        <w:t>в аренду.</w:t>
      </w:r>
    </w:p>
    <w:p w:rsidR="00512C54" w:rsidRPr="00A9536D" w:rsidRDefault="00512C54" w:rsidP="00512C54">
      <w:pPr>
        <w:suppressAutoHyphens/>
        <w:ind w:firstLine="708"/>
        <w:jc w:val="both"/>
        <w:rPr>
          <w:rFonts w:ascii="Times New Roman" w:hAnsi="Times New Roman" w:cs="Times New Roman"/>
          <w:szCs w:val="26"/>
        </w:rPr>
      </w:pPr>
      <w:r w:rsidRPr="00A9536D">
        <w:rPr>
          <w:rFonts w:ascii="Times New Roman" w:hAnsi="Times New Roman" w:cs="Times New Roman"/>
          <w:szCs w:val="26"/>
        </w:rPr>
        <w:t>4.1. Предоставление муниципального имущества в аренду субъектам малого и среднего предпринимательства осуществляется посредством проведения торгов в форме аукциона или конкурса, за исключением случаев, предусмотренных ст. 17.1 Федерального закона от 26.07.2006 № 135-ФЗ.</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lastRenderedPageBreak/>
        <w:t xml:space="preserve">4.2. </w:t>
      </w:r>
      <w:proofErr w:type="gramStart"/>
      <w:r w:rsidRPr="00A9536D">
        <w:rPr>
          <w:rFonts w:ascii="Times New Roman" w:hAnsi="Times New Roman" w:cs="Times New Roman"/>
          <w:szCs w:val="26"/>
        </w:rPr>
        <w:t>Имущество, включенное в Перечень, не может быть предоставлено в аренду субъектам малого и среднего предпринимательства, перечисленным в части 3 статьи 14 Федерального закона от 24.07.2007 № 209 – ФЗ «О развитии малого и среднего предпринимательства в Российской Федерации», и в случаях, установленных частью 5 статьи 14 Закона  № 209, а также указанным в статье 15 Закона № 209 – ФЗ государственным фондам поддержки научной, научно-технической</w:t>
      </w:r>
      <w:proofErr w:type="gramEnd"/>
      <w:r w:rsidRPr="00A9536D">
        <w:rPr>
          <w:rFonts w:ascii="Times New Roman" w:hAnsi="Times New Roman" w:cs="Times New Roman"/>
          <w:szCs w:val="26"/>
        </w:rPr>
        <w:t xml:space="preserve">, инновационной деятельности, </w:t>
      </w:r>
      <w:proofErr w:type="gramStart"/>
      <w:r w:rsidRPr="00A9536D">
        <w:rPr>
          <w:rFonts w:ascii="Times New Roman" w:hAnsi="Times New Roman" w:cs="Times New Roman"/>
          <w:szCs w:val="26"/>
        </w:rPr>
        <w:t>осуществляющим</w:t>
      </w:r>
      <w:proofErr w:type="gramEnd"/>
      <w:r w:rsidRPr="00A9536D">
        <w:rPr>
          <w:rFonts w:ascii="Times New Roman" w:hAnsi="Times New Roman" w:cs="Times New Roman"/>
          <w:szCs w:val="26"/>
        </w:rPr>
        <w:t xml:space="preserve"> деятельность в форме государственных учреждений.</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4.3. Факт отнесения лица, претендующего на приобретение во владение и (или) в пользование имущества,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4.4. В случае поступления обращений о заключении договора аренды от нескольких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 предложение которого поступило раньше.</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В случае если указанный субъект малого и среднего предпринимательства не имеет права на получение Имущества, включенного в перечень, без проведения торгов, администрация осуществляет подготовку к проведению аукциона на право заключения договора аренды или договора безвозмездного пользования имуществом и направляет указанному заявителю предложение принять участие в торгах. </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4.5. В случае если договор о передаче имущества во владение и (или) в пользование заключается на торгах, основания для отказа в получении поддержки включаются в основания для отказа в извещении к участию в торгах.</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4.6. Проведение  торгов осуществляет Администрация </w:t>
      </w:r>
      <w:r w:rsidR="0077693A">
        <w:rPr>
          <w:rFonts w:ascii="Times New Roman" w:hAnsi="Times New Roman" w:cs="Times New Roman"/>
          <w:szCs w:val="26"/>
        </w:rPr>
        <w:t>Белов</w:t>
      </w:r>
      <w:r w:rsidR="00753784" w:rsidRPr="00A9536D">
        <w:rPr>
          <w:rFonts w:ascii="Times New Roman" w:hAnsi="Times New Roman" w:cs="Times New Roman"/>
          <w:szCs w:val="26"/>
        </w:rPr>
        <w:t>ского</w:t>
      </w:r>
      <w:r w:rsidRPr="00A9536D">
        <w:rPr>
          <w:rFonts w:ascii="Times New Roman" w:hAnsi="Times New Roman" w:cs="Times New Roman"/>
          <w:szCs w:val="26"/>
        </w:rPr>
        <w:t xml:space="preserve"> сельсовета </w:t>
      </w:r>
      <w:r w:rsidR="00290104" w:rsidRPr="00A9536D">
        <w:rPr>
          <w:rFonts w:ascii="Times New Roman" w:hAnsi="Times New Roman" w:cs="Times New Roman"/>
          <w:szCs w:val="26"/>
        </w:rPr>
        <w:t xml:space="preserve">Троицкого </w:t>
      </w:r>
      <w:r w:rsidRPr="00A9536D">
        <w:rPr>
          <w:rFonts w:ascii="Times New Roman" w:hAnsi="Times New Roman" w:cs="Times New Roman"/>
          <w:szCs w:val="26"/>
        </w:rPr>
        <w:t xml:space="preserve"> района.</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4.7. Организатор торгов до размещения извещения о проведении торгов принимает решение о создании комиссии,  определяет ее состав и порядок работы, назначает председателя комиссии. Число членов комиссии должно быть не менее пяти человек.</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4.8. Протокол ведется комиссией и подписывается всеми присутствующими на заседании членами комиссии в день окончания рассмотрения заявок.</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4.9. </w:t>
      </w:r>
      <w:proofErr w:type="gramStart"/>
      <w:r w:rsidRPr="00A9536D">
        <w:rPr>
          <w:rFonts w:ascii="Times New Roman" w:hAnsi="Times New Roman" w:cs="Times New Roman"/>
          <w:szCs w:val="26"/>
        </w:rPr>
        <w:t>Проведение торгов на право заключения договоров аренды  муниципального имущества осуществляется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A9536D">
        <w:rPr>
          <w:rFonts w:ascii="Times New Roman" w:hAnsi="Times New Roman" w:cs="Times New Roman"/>
          <w:szCs w:val="26"/>
        </w:rPr>
        <w:t xml:space="preserve"> осуществляться путем проведения торгов в форме конкурса». </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5.0. </w:t>
      </w:r>
      <w:proofErr w:type="gramStart"/>
      <w:r w:rsidRPr="00A9536D">
        <w:rPr>
          <w:rFonts w:ascii="Times New Roman" w:hAnsi="Times New Roman" w:cs="Times New Roman"/>
          <w:szCs w:val="26"/>
        </w:rPr>
        <w:t xml:space="preserve">Администрация </w:t>
      </w:r>
      <w:r w:rsidR="00CA72E2">
        <w:rPr>
          <w:rFonts w:ascii="Times New Roman" w:hAnsi="Times New Roman" w:cs="Times New Roman"/>
          <w:szCs w:val="26"/>
        </w:rPr>
        <w:t>Белов</w:t>
      </w:r>
      <w:r w:rsidR="00753784" w:rsidRPr="00A9536D">
        <w:rPr>
          <w:rFonts w:ascii="Times New Roman" w:hAnsi="Times New Roman" w:cs="Times New Roman"/>
          <w:szCs w:val="26"/>
        </w:rPr>
        <w:t>ского</w:t>
      </w:r>
      <w:r w:rsidRPr="00A9536D">
        <w:rPr>
          <w:rFonts w:ascii="Times New Roman" w:hAnsi="Times New Roman" w:cs="Times New Roman"/>
          <w:szCs w:val="26"/>
        </w:rPr>
        <w:t xml:space="preserve"> сельсовета </w:t>
      </w:r>
      <w:r w:rsidR="00290104" w:rsidRPr="00A9536D">
        <w:rPr>
          <w:rFonts w:ascii="Times New Roman" w:hAnsi="Times New Roman" w:cs="Times New Roman"/>
          <w:szCs w:val="26"/>
        </w:rPr>
        <w:t>Троицкого</w:t>
      </w:r>
      <w:r w:rsidRPr="00A9536D">
        <w:rPr>
          <w:rFonts w:ascii="Times New Roman" w:hAnsi="Times New Roman" w:cs="Times New Roman"/>
          <w:szCs w:val="26"/>
        </w:rPr>
        <w:t xml:space="preserve">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lastRenderedPageBreak/>
        <w:t xml:space="preserve">5.1. Имущество предоставляется на торгах в порядке, установленном действующим законодательством.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заключенного такого договора заявления лица, приобретающего права владения и (или) пользования. </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5.2.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малого и среднего предпринимательства в заявлении.</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5.3. В проект договора, входящего в состав документации об аукционе либо направляемого лицу, имеющему право на заключение договора без проведения торгов, включаются следующие условия:</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2) использование имущества по целевому назначению;</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3) прекращение действия предоставленных льгот в случае, если субъект малого и среднего предпринимательства, организация, образующая инфраструктуру поддержки субъектов малого и среднего предпринимательства, нарушили установленные договором условия их предоставления;</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xml:space="preserve">4) периодичность и формы контроля Администрацией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 </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5.4.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512C54" w:rsidRPr="00A9536D" w:rsidRDefault="00512C54" w:rsidP="00512C54">
      <w:pPr>
        <w:widowControl/>
        <w:suppressAutoHyphens/>
        <w:autoSpaceDE/>
        <w:autoSpaceDN/>
        <w:adjustRightInd/>
        <w:ind w:firstLine="708"/>
        <w:rPr>
          <w:rFonts w:ascii="Times New Roman" w:hAnsi="Times New Roman" w:cs="Times New Roman"/>
          <w:szCs w:val="26"/>
        </w:rPr>
      </w:pPr>
      <w:r w:rsidRPr="00A9536D">
        <w:rPr>
          <w:rFonts w:ascii="Times New Roman" w:hAnsi="Times New Roman" w:cs="Times New Roman"/>
          <w:szCs w:val="26"/>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 xml:space="preserve">3) не производить переустройство и (или) перепланировку объектов недвижимого имущества, реконструкцию, иные </w:t>
      </w:r>
      <w:proofErr w:type="gramStart"/>
      <w:r w:rsidRPr="00A9536D">
        <w:rPr>
          <w:rFonts w:ascii="Times New Roman" w:hAnsi="Times New Roman" w:cs="Times New Roman"/>
          <w:szCs w:val="26"/>
        </w:rPr>
        <w:t>не отделимые</w:t>
      </w:r>
      <w:proofErr w:type="gramEnd"/>
      <w:r w:rsidRPr="00A9536D">
        <w:rPr>
          <w:rFonts w:ascii="Times New Roman" w:hAnsi="Times New Roman" w:cs="Times New Roman"/>
          <w:szCs w:val="26"/>
        </w:rPr>
        <w:t xml:space="preserve"> без вреда для имущества улучшения, а также капитальный ремонт без предварительного письменного согласия арендодателя;</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512C54" w:rsidRPr="00A9536D" w:rsidRDefault="00512C54" w:rsidP="00512C54">
      <w:pPr>
        <w:widowControl/>
        <w:suppressAutoHyphens/>
        <w:autoSpaceDE/>
        <w:autoSpaceDN/>
        <w:adjustRightInd/>
        <w:ind w:firstLine="708"/>
        <w:jc w:val="both"/>
        <w:rPr>
          <w:rFonts w:ascii="Times New Roman" w:hAnsi="Times New Roman" w:cs="Times New Roman"/>
          <w:szCs w:val="26"/>
        </w:rPr>
      </w:pPr>
      <w:r w:rsidRPr="00A9536D">
        <w:rPr>
          <w:rFonts w:ascii="Times New Roman" w:hAnsi="Times New Roman" w:cs="Times New Roman"/>
          <w:szCs w:val="26"/>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512C54" w:rsidRPr="00A9536D" w:rsidRDefault="0093591A" w:rsidP="00512C54">
      <w:pPr>
        <w:widowControl/>
        <w:suppressAutoHyphens/>
        <w:autoSpaceDE/>
        <w:autoSpaceDN/>
        <w:adjustRightInd/>
        <w:ind w:firstLine="720"/>
        <w:jc w:val="both"/>
        <w:rPr>
          <w:rFonts w:ascii="Times New Roman" w:hAnsi="Times New Roman" w:cs="Times New Roman"/>
          <w:szCs w:val="26"/>
        </w:rPr>
      </w:pPr>
      <w:r>
        <w:rPr>
          <w:rFonts w:ascii="Times New Roman" w:hAnsi="Times New Roman" w:cs="Times New Roman"/>
          <w:szCs w:val="26"/>
        </w:rPr>
        <w:t>5.5</w:t>
      </w:r>
      <w:r w:rsidR="00512C54" w:rsidRPr="00A9536D">
        <w:rPr>
          <w:rFonts w:ascii="Times New Roman" w:hAnsi="Times New Roman" w:cs="Times New Roman"/>
          <w:szCs w:val="26"/>
        </w:rPr>
        <w:t>. При заключении с субъектами малого и среднего предпринимательства договоров аренды в отношении муниципального имущества, включенного в Перечень, установлены следующие льготы по арендной плате:</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а) срок договора аренды составляет не менее 5 лет;</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б) арендная плата вносится в следующем порядке:</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в первый год аренды – 40 процентов размера арендной платы;</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lastRenderedPageBreak/>
        <w:t>- во второй год аренды – 60 процентов размера арендной платы;</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в третий год аренды – 80 процентов размера арендной платы;</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 в четвертый год аренды и далее – 100 процентов размера арендной платы.</w:t>
      </w:r>
    </w:p>
    <w:p w:rsidR="00512C54" w:rsidRPr="00A9536D" w:rsidRDefault="0093591A" w:rsidP="00512C54">
      <w:pPr>
        <w:widowControl/>
        <w:suppressAutoHyphens/>
        <w:autoSpaceDE/>
        <w:autoSpaceDN/>
        <w:adjustRightInd/>
        <w:ind w:firstLine="720"/>
        <w:jc w:val="both"/>
        <w:rPr>
          <w:rFonts w:ascii="Times New Roman" w:hAnsi="Times New Roman" w:cs="Times New Roman"/>
          <w:szCs w:val="26"/>
        </w:rPr>
      </w:pPr>
      <w:r>
        <w:rPr>
          <w:rFonts w:ascii="Times New Roman" w:hAnsi="Times New Roman" w:cs="Times New Roman"/>
          <w:szCs w:val="26"/>
        </w:rPr>
        <w:t>5.6</w:t>
      </w:r>
      <w:r w:rsidR="00512C54" w:rsidRPr="00A9536D">
        <w:rPr>
          <w:rFonts w:ascii="Times New Roman" w:hAnsi="Times New Roman" w:cs="Times New Roman"/>
          <w:szCs w:val="26"/>
        </w:rPr>
        <w:t xml:space="preserve">. Льготные ставки арендной платы применяются для субъектов малого и среднего предпринимательства, являющихся сельскохозяйственными кооперативами или занимающихся приоритетными видами деятельности на территории </w:t>
      </w:r>
      <w:r w:rsidR="00753784" w:rsidRPr="00A9536D">
        <w:rPr>
          <w:rFonts w:ascii="Times New Roman" w:hAnsi="Times New Roman" w:cs="Times New Roman"/>
          <w:szCs w:val="26"/>
        </w:rPr>
        <w:t>Зелёнополянского</w:t>
      </w:r>
      <w:r w:rsidR="00512C54" w:rsidRPr="00A9536D">
        <w:rPr>
          <w:rFonts w:ascii="Times New Roman" w:hAnsi="Times New Roman" w:cs="Times New Roman"/>
          <w:szCs w:val="26"/>
        </w:rPr>
        <w:t xml:space="preserve"> сельсовета, установленными муниципальной программой «Поддержка и развитие малого и среднего предпринимательства в муниципальном образовании </w:t>
      </w:r>
      <w:r w:rsidR="00290104" w:rsidRPr="00A9536D">
        <w:rPr>
          <w:rFonts w:ascii="Times New Roman" w:hAnsi="Times New Roman" w:cs="Times New Roman"/>
          <w:szCs w:val="26"/>
        </w:rPr>
        <w:t xml:space="preserve">Троицкого </w:t>
      </w:r>
      <w:r w:rsidR="00512C54" w:rsidRPr="00A9536D">
        <w:rPr>
          <w:rFonts w:ascii="Times New Roman" w:hAnsi="Times New Roman" w:cs="Times New Roman"/>
          <w:szCs w:val="26"/>
        </w:rPr>
        <w:t xml:space="preserve"> район</w:t>
      </w:r>
      <w:r w:rsidR="00290104" w:rsidRPr="00A9536D">
        <w:rPr>
          <w:rFonts w:ascii="Times New Roman" w:hAnsi="Times New Roman" w:cs="Times New Roman"/>
          <w:szCs w:val="26"/>
        </w:rPr>
        <w:t xml:space="preserve">а </w:t>
      </w:r>
      <w:r w:rsidR="00512C54" w:rsidRPr="00A9536D">
        <w:rPr>
          <w:rFonts w:ascii="Times New Roman" w:hAnsi="Times New Roman" w:cs="Times New Roman"/>
          <w:szCs w:val="26"/>
        </w:rPr>
        <w:t xml:space="preserve"> Алтайского края».</w:t>
      </w:r>
    </w:p>
    <w:p w:rsidR="00512C54" w:rsidRPr="00A9536D" w:rsidRDefault="0093591A" w:rsidP="00512C54">
      <w:pPr>
        <w:widowControl/>
        <w:suppressAutoHyphens/>
        <w:autoSpaceDE/>
        <w:autoSpaceDN/>
        <w:adjustRightInd/>
        <w:ind w:firstLine="720"/>
        <w:jc w:val="both"/>
        <w:rPr>
          <w:rFonts w:ascii="Times New Roman" w:hAnsi="Times New Roman" w:cs="Times New Roman"/>
          <w:szCs w:val="26"/>
        </w:rPr>
      </w:pPr>
      <w:r>
        <w:rPr>
          <w:rFonts w:ascii="Times New Roman" w:hAnsi="Times New Roman" w:cs="Times New Roman"/>
          <w:szCs w:val="26"/>
        </w:rPr>
        <w:t>5.7</w:t>
      </w:r>
      <w:r w:rsidR="00512C54" w:rsidRPr="00A9536D">
        <w:rPr>
          <w:rFonts w:ascii="Times New Roman" w:hAnsi="Times New Roman" w:cs="Times New Roman"/>
          <w:szCs w:val="26"/>
        </w:rPr>
        <w:t>. 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512C54" w:rsidRPr="00A9536D" w:rsidRDefault="0093591A" w:rsidP="00512C54">
      <w:pPr>
        <w:widowControl/>
        <w:suppressAutoHyphens/>
        <w:autoSpaceDE/>
        <w:autoSpaceDN/>
        <w:adjustRightInd/>
        <w:ind w:firstLine="720"/>
        <w:jc w:val="both"/>
        <w:rPr>
          <w:rFonts w:ascii="Times New Roman" w:hAnsi="Times New Roman" w:cs="Times New Roman"/>
          <w:szCs w:val="26"/>
        </w:rPr>
      </w:pPr>
      <w:r>
        <w:rPr>
          <w:rFonts w:ascii="Times New Roman" w:hAnsi="Times New Roman" w:cs="Times New Roman"/>
          <w:szCs w:val="26"/>
        </w:rPr>
        <w:t>5.8</w:t>
      </w:r>
      <w:r w:rsidR="00512C54" w:rsidRPr="00A9536D">
        <w:rPr>
          <w:rFonts w:ascii="Times New Roman" w:hAnsi="Times New Roman" w:cs="Times New Roman"/>
          <w:szCs w:val="26"/>
        </w:rPr>
        <w:t>. В отношении объектов движимого имущества льготную ставку арендной платы рассчитывается по формуле:</w:t>
      </w:r>
    </w:p>
    <w:p w:rsidR="00512C54" w:rsidRPr="00A9536D" w:rsidRDefault="00512C54" w:rsidP="00512C54">
      <w:pPr>
        <w:suppressAutoHyphens/>
        <w:jc w:val="center"/>
        <w:rPr>
          <w:rFonts w:ascii="Times New Roman" w:hAnsi="Times New Roman" w:cs="Times New Roman"/>
          <w:szCs w:val="26"/>
        </w:rPr>
      </w:pPr>
      <w:r w:rsidRPr="00A9536D">
        <w:rPr>
          <w:rFonts w:ascii="Times New Roman" w:hAnsi="Times New Roman" w:cs="Times New Roman"/>
          <w:szCs w:val="26"/>
        </w:rPr>
        <w:t>ЛС = АП x</w:t>
      </w:r>
      <w:proofErr w:type="gramStart"/>
      <w:r w:rsidRPr="00A9536D">
        <w:rPr>
          <w:rFonts w:ascii="Times New Roman" w:hAnsi="Times New Roman" w:cs="Times New Roman"/>
          <w:szCs w:val="26"/>
        </w:rPr>
        <w:t xml:space="preserve"> К</w:t>
      </w:r>
      <w:proofErr w:type="gramEnd"/>
      <w:r w:rsidRPr="00A9536D">
        <w:rPr>
          <w:rFonts w:ascii="Times New Roman" w:hAnsi="Times New Roman" w:cs="Times New Roman"/>
          <w:szCs w:val="26"/>
        </w:rPr>
        <w:t>,</w:t>
      </w:r>
    </w:p>
    <w:p w:rsidR="00512C54" w:rsidRPr="00A9536D" w:rsidRDefault="00512C54" w:rsidP="00512C54">
      <w:pPr>
        <w:suppressAutoHyphens/>
        <w:jc w:val="both"/>
        <w:rPr>
          <w:rFonts w:ascii="Times New Roman" w:hAnsi="Times New Roman" w:cs="Times New Roman"/>
          <w:szCs w:val="26"/>
        </w:rPr>
      </w:pPr>
      <w:r w:rsidRPr="00A9536D">
        <w:rPr>
          <w:rFonts w:ascii="Times New Roman" w:hAnsi="Times New Roman" w:cs="Times New Roman"/>
          <w:szCs w:val="26"/>
        </w:rPr>
        <w:t>где:</w:t>
      </w:r>
    </w:p>
    <w:p w:rsidR="00512C54" w:rsidRPr="00A9536D" w:rsidRDefault="00512C54" w:rsidP="00512C54">
      <w:pPr>
        <w:suppressAutoHyphens/>
        <w:jc w:val="both"/>
        <w:rPr>
          <w:rFonts w:ascii="Times New Roman" w:hAnsi="Times New Roman" w:cs="Times New Roman"/>
          <w:szCs w:val="26"/>
        </w:rPr>
      </w:pPr>
      <w:r w:rsidRPr="00A9536D">
        <w:rPr>
          <w:rFonts w:ascii="Times New Roman" w:hAnsi="Times New Roman" w:cs="Times New Roman"/>
          <w:szCs w:val="26"/>
        </w:rPr>
        <w:t>ЛС – льготная ставка арендной платы;</w:t>
      </w:r>
    </w:p>
    <w:p w:rsidR="00512C54" w:rsidRPr="00A9536D" w:rsidRDefault="00512C54" w:rsidP="00512C54">
      <w:pPr>
        <w:widowControl/>
        <w:suppressAutoHyphens/>
        <w:autoSpaceDE/>
        <w:autoSpaceDN/>
        <w:adjustRightInd/>
        <w:jc w:val="both"/>
        <w:rPr>
          <w:rFonts w:ascii="Times New Roman" w:hAnsi="Times New Roman" w:cs="Times New Roman"/>
          <w:szCs w:val="26"/>
        </w:rPr>
      </w:pPr>
      <w:r w:rsidRPr="00A9536D">
        <w:rPr>
          <w:rFonts w:ascii="Times New Roman" w:hAnsi="Times New Roman" w:cs="Times New Roman"/>
          <w:szCs w:val="26"/>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512C54" w:rsidRPr="00A9536D" w:rsidRDefault="00512C54" w:rsidP="00512C54">
      <w:pPr>
        <w:widowControl/>
        <w:suppressAutoHyphens/>
        <w:autoSpaceDE/>
        <w:autoSpaceDN/>
        <w:adjustRightInd/>
        <w:jc w:val="both"/>
        <w:rPr>
          <w:rFonts w:ascii="Times New Roman" w:hAnsi="Times New Roman" w:cs="Times New Roman"/>
          <w:szCs w:val="26"/>
        </w:rPr>
      </w:pPr>
      <w:proofErr w:type="gramStart"/>
      <w:r w:rsidRPr="00A9536D">
        <w:rPr>
          <w:rFonts w:ascii="Times New Roman" w:hAnsi="Times New Roman" w:cs="Times New Roman"/>
          <w:szCs w:val="26"/>
        </w:rPr>
        <w:t>К</w:t>
      </w:r>
      <w:proofErr w:type="gramEnd"/>
      <w:r w:rsidRPr="00A9536D">
        <w:rPr>
          <w:rFonts w:ascii="Times New Roman" w:hAnsi="Times New Roman" w:cs="Times New Roman"/>
          <w:szCs w:val="26"/>
        </w:rPr>
        <w:t xml:space="preserve"> – понижающий коэффициент.</w:t>
      </w:r>
    </w:p>
    <w:p w:rsidR="00512C54" w:rsidRPr="00A9536D" w:rsidRDefault="0093591A" w:rsidP="00512C54">
      <w:pPr>
        <w:widowControl/>
        <w:suppressAutoHyphens/>
        <w:autoSpaceDE/>
        <w:autoSpaceDN/>
        <w:adjustRightInd/>
        <w:ind w:firstLine="708"/>
        <w:jc w:val="both"/>
        <w:rPr>
          <w:rFonts w:ascii="Times New Roman" w:hAnsi="Times New Roman" w:cs="Times New Roman"/>
          <w:szCs w:val="26"/>
        </w:rPr>
      </w:pPr>
      <w:r>
        <w:rPr>
          <w:rFonts w:ascii="Times New Roman" w:hAnsi="Times New Roman" w:cs="Times New Roman"/>
          <w:szCs w:val="26"/>
        </w:rPr>
        <w:t>5.9</w:t>
      </w:r>
      <w:r w:rsidR="00512C54" w:rsidRPr="00A9536D">
        <w:rPr>
          <w:rFonts w:ascii="Times New Roman" w:hAnsi="Times New Roman" w:cs="Times New Roman"/>
          <w:szCs w:val="26"/>
        </w:rPr>
        <w:t>. В отношении объектов недвижимого имущества льготная ставка арендной платы рассчитывается по формуле:</w:t>
      </w:r>
    </w:p>
    <w:p w:rsidR="00512C54" w:rsidRPr="00A9536D" w:rsidRDefault="00512C54" w:rsidP="00512C54">
      <w:pPr>
        <w:widowControl/>
        <w:suppressAutoHyphens/>
        <w:autoSpaceDE/>
        <w:autoSpaceDN/>
        <w:adjustRightInd/>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ЛС = S x АП x</w:t>
      </w:r>
      <w:proofErr w:type="gramStart"/>
      <w:r w:rsidRPr="00A9536D">
        <w:rPr>
          <w:rFonts w:ascii="Times New Roman" w:hAnsi="Times New Roman" w:cs="Times New Roman"/>
          <w:szCs w:val="26"/>
        </w:rPr>
        <w:t xml:space="preserve"> К</w:t>
      </w:r>
      <w:proofErr w:type="gramEnd"/>
      <w:r w:rsidRPr="00A9536D">
        <w:rPr>
          <w:rFonts w:ascii="Times New Roman" w:hAnsi="Times New Roman" w:cs="Times New Roman"/>
          <w:szCs w:val="26"/>
        </w:rPr>
        <w:t>,</w:t>
      </w:r>
    </w:p>
    <w:p w:rsidR="00512C54" w:rsidRPr="00A9536D" w:rsidRDefault="00512C54" w:rsidP="00512C54">
      <w:pPr>
        <w:widowControl/>
        <w:suppressAutoHyphens/>
        <w:autoSpaceDE/>
        <w:autoSpaceDN/>
        <w:adjustRightInd/>
        <w:jc w:val="both"/>
        <w:rPr>
          <w:rFonts w:ascii="Times New Roman" w:hAnsi="Times New Roman" w:cs="Times New Roman"/>
          <w:szCs w:val="26"/>
        </w:rPr>
      </w:pPr>
      <w:r w:rsidRPr="00A9536D">
        <w:rPr>
          <w:rFonts w:ascii="Times New Roman" w:hAnsi="Times New Roman" w:cs="Times New Roman"/>
          <w:szCs w:val="26"/>
        </w:rPr>
        <w:t>где:</w:t>
      </w:r>
    </w:p>
    <w:p w:rsidR="00512C54" w:rsidRPr="00A9536D" w:rsidRDefault="00512C54" w:rsidP="00512C54">
      <w:pPr>
        <w:widowControl/>
        <w:suppressAutoHyphens/>
        <w:autoSpaceDE/>
        <w:autoSpaceDN/>
        <w:adjustRightInd/>
        <w:ind w:firstLine="709"/>
        <w:jc w:val="both"/>
        <w:rPr>
          <w:rFonts w:ascii="Times New Roman" w:hAnsi="Times New Roman" w:cs="Times New Roman"/>
          <w:szCs w:val="26"/>
        </w:rPr>
      </w:pPr>
      <w:r w:rsidRPr="00A9536D">
        <w:rPr>
          <w:rFonts w:ascii="Times New Roman" w:hAnsi="Times New Roman" w:cs="Times New Roman"/>
          <w:szCs w:val="26"/>
        </w:rPr>
        <w:t>ЛС – льготная ставка (размер) арендной платы за пользование объектом имущества в год по договору аренды;</w:t>
      </w:r>
    </w:p>
    <w:p w:rsidR="00512C54" w:rsidRPr="00A9536D" w:rsidRDefault="00512C54" w:rsidP="00512C54">
      <w:pPr>
        <w:widowControl/>
        <w:suppressAutoHyphens/>
        <w:autoSpaceDE/>
        <w:autoSpaceDN/>
        <w:adjustRightInd/>
        <w:ind w:firstLine="709"/>
        <w:jc w:val="both"/>
        <w:rPr>
          <w:rFonts w:ascii="Times New Roman" w:hAnsi="Times New Roman" w:cs="Times New Roman"/>
          <w:szCs w:val="26"/>
        </w:rPr>
      </w:pPr>
      <w:r w:rsidRPr="00A9536D">
        <w:rPr>
          <w:rFonts w:ascii="Times New Roman" w:hAnsi="Times New Roman" w:cs="Times New Roman"/>
          <w:szCs w:val="26"/>
        </w:rPr>
        <w:t>S – площадь объекта недвижимого имущества;</w:t>
      </w:r>
    </w:p>
    <w:p w:rsidR="00512C54" w:rsidRPr="00A9536D" w:rsidRDefault="00512C54" w:rsidP="00512C54">
      <w:pPr>
        <w:widowControl/>
        <w:suppressAutoHyphens/>
        <w:autoSpaceDE/>
        <w:autoSpaceDN/>
        <w:adjustRightInd/>
        <w:ind w:firstLine="709"/>
        <w:jc w:val="both"/>
        <w:rPr>
          <w:rFonts w:ascii="Times New Roman" w:hAnsi="Times New Roman" w:cs="Times New Roman"/>
          <w:szCs w:val="26"/>
        </w:rPr>
      </w:pPr>
      <w:r w:rsidRPr="00A9536D">
        <w:rPr>
          <w:rFonts w:ascii="Times New Roman" w:hAnsi="Times New Roman" w:cs="Times New Roman"/>
          <w:szCs w:val="26"/>
        </w:rPr>
        <w:t xml:space="preserve">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w:t>
      </w:r>
      <w:smartTag w:uri="urn:schemas-microsoft-com:office:smarttags" w:element="metricconverter">
        <w:smartTagPr>
          <w:attr w:name="ProductID" w:val="1 кв. м"/>
        </w:smartTagPr>
        <w:r w:rsidRPr="00A9536D">
          <w:rPr>
            <w:rFonts w:ascii="Times New Roman" w:hAnsi="Times New Roman" w:cs="Times New Roman"/>
            <w:szCs w:val="26"/>
          </w:rPr>
          <w:t>1 кв. м</w:t>
        </w:r>
      </w:smartTag>
      <w:r w:rsidRPr="00A9536D">
        <w:rPr>
          <w:rFonts w:ascii="Times New Roman" w:hAnsi="Times New Roman" w:cs="Times New Roman"/>
          <w:szCs w:val="26"/>
        </w:rPr>
        <w:t>);</w:t>
      </w:r>
    </w:p>
    <w:p w:rsidR="00512C54" w:rsidRPr="00A9536D" w:rsidRDefault="00512C54" w:rsidP="00512C54">
      <w:pPr>
        <w:widowControl/>
        <w:suppressAutoHyphens/>
        <w:autoSpaceDE/>
        <w:autoSpaceDN/>
        <w:adjustRightInd/>
        <w:ind w:firstLine="709"/>
        <w:jc w:val="both"/>
        <w:rPr>
          <w:rFonts w:ascii="Times New Roman" w:hAnsi="Times New Roman" w:cs="Times New Roman"/>
          <w:szCs w:val="26"/>
        </w:rPr>
      </w:pPr>
      <w:proofErr w:type="gramStart"/>
      <w:r w:rsidRPr="00A9536D">
        <w:rPr>
          <w:rFonts w:ascii="Times New Roman" w:hAnsi="Times New Roman" w:cs="Times New Roman"/>
          <w:szCs w:val="26"/>
        </w:rPr>
        <w:t>К</w:t>
      </w:r>
      <w:proofErr w:type="gramEnd"/>
      <w:r w:rsidRPr="00A9536D">
        <w:rPr>
          <w:rFonts w:ascii="Times New Roman" w:hAnsi="Times New Roman" w:cs="Times New Roman"/>
          <w:szCs w:val="26"/>
        </w:rPr>
        <w:t xml:space="preserve"> – понижающий коэффициент.</w:t>
      </w:r>
    </w:p>
    <w:p w:rsidR="00512C54" w:rsidRPr="00A9536D" w:rsidRDefault="00AC067E" w:rsidP="00512C54">
      <w:pPr>
        <w:widowControl/>
        <w:suppressAutoHyphens/>
        <w:autoSpaceDE/>
        <w:autoSpaceDN/>
        <w:adjustRightInd/>
        <w:ind w:firstLine="720"/>
        <w:jc w:val="both"/>
        <w:rPr>
          <w:rFonts w:ascii="Times New Roman" w:hAnsi="Times New Roman" w:cs="Times New Roman"/>
          <w:szCs w:val="26"/>
        </w:rPr>
      </w:pPr>
      <w:r>
        <w:rPr>
          <w:rFonts w:ascii="Times New Roman" w:hAnsi="Times New Roman" w:cs="Times New Roman"/>
          <w:szCs w:val="26"/>
        </w:rPr>
        <w:t>6.0</w:t>
      </w:r>
      <w:r w:rsidR="00512C54" w:rsidRPr="00A9536D">
        <w:rPr>
          <w:rFonts w:ascii="Times New Roman" w:hAnsi="Times New Roman" w:cs="Times New Roman"/>
          <w:szCs w:val="26"/>
        </w:rPr>
        <w:t>. В случае выявления порчи имущества, несвоевременного внесения арендной платы, использование имущества не по назначению, льготы по установлению арендной платы подлежат отмене.</w:t>
      </w:r>
    </w:p>
    <w:p w:rsidR="00512C54" w:rsidRPr="00A9536D" w:rsidRDefault="00AC067E" w:rsidP="00512C54">
      <w:pPr>
        <w:widowControl/>
        <w:suppressAutoHyphens/>
        <w:autoSpaceDE/>
        <w:autoSpaceDN/>
        <w:adjustRightInd/>
        <w:ind w:firstLine="720"/>
        <w:jc w:val="both"/>
        <w:rPr>
          <w:rFonts w:ascii="Times New Roman" w:hAnsi="Times New Roman" w:cs="Times New Roman"/>
          <w:szCs w:val="26"/>
        </w:rPr>
      </w:pPr>
      <w:r>
        <w:rPr>
          <w:rFonts w:ascii="Times New Roman" w:hAnsi="Times New Roman" w:cs="Times New Roman"/>
          <w:szCs w:val="26"/>
        </w:rPr>
        <w:t>6.1</w:t>
      </w:r>
      <w:r w:rsidR="00512C54" w:rsidRPr="00A9536D">
        <w:rPr>
          <w:rFonts w:ascii="Times New Roman" w:hAnsi="Times New Roman" w:cs="Times New Roman"/>
          <w:szCs w:val="26"/>
        </w:rPr>
        <w:t xml:space="preserve">. Сведения об арендаторах включаются в реестр субъектов малого и среднего предпринимательства - получателей поддержки. </w:t>
      </w:r>
    </w:p>
    <w:p w:rsidR="00512C54" w:rsidRPr="00A9536D" w:rsidRDefault="00512C54" w:rsidP="00512C54">
      <w:pPr>
        <w:widowControl/>
        <w:suppressAutoHyphens/>
        <w:autoSpaceDE/>
        <w:autoSpaceDN/>
        <w:adjustRightInd/>
        <w:ind w:firstLine="720"/>
        <w:jc w:val="both"/>
        <w:rPr>
          <w:rFonts w:ascii="Times New Roman" w:hAnsi="Times New Roman" w:cs="Times New Roman"/>
          <w:szCs w:val="26"/>
        </w:rPr>
      </w:pPr>
      <w:r w:rsidRPr="00A9536D">
        <w:rPr>
          <w:rFonts w:ascii="Times New Roman" w:hAnsi="Times New Roman" w:cs="Times New Roman"/>
          <w:szCs w:val="26"/>
        </w:rPr>
        <w:t>При наличии сведений о нарушении порядка и условий предоставления имущественной поддержки, в том числе о нецелевом использовании имущества, Управление обеспечивает внесение в реестр субъектов малого и среднего предпринимательства - получателей поддержки информации о таких нарушениях.</w:t>
      </w:r>
    </w:p>
    <w:p w:rsidR="00512C54" w:rsidRPr="00A9536D" w:rsidRDefault="00AC067E" w:rsidP="00512C54">
      <w:pPr>
        <w:widowControl/>
        <w:suppressAutoHyphens/>
        <w:autoSpaceDE/>
        <w:autoSpaceDN/>
        <w:adjustRightInd/>
        <w:ind w:firstLine="720"/>
        <w:jc w:val="both"/>
        <w:rPr>
          <w:rFonts w:ascii="Times New Roman" w:hAnsi="Times New Roman" w:cs="Times New Roman"/>
          <w:szCs w:val="26"/>
        </w:rPr>
      </w:pPr>
      <w:r>
        <w:rPr>
          <w:rFonts w:ascii="Times New Roman" w:hAnsi="Times New Roman" w:cs="Times New Roman"/>
          <w:szCs w:val="26"/>
        </w:rPr>
        <w:t>6.2</w:t>
      </w:r>
      <w:r w:rsidR="00512C54" w:rsidRPr="00A9536D">
        <w:rPr>
          <w:rFonts w:ascii="Times New Roman" w:hAnsi="Times New Roman" w:cs="Times New Roman"/>
          <w:szCs w:val="26"/>
        </w:rPr>
        <w:t xml:space="preserve">. </w:t>
      </w:r>
      <w:proofErr w:type="gramStart"/>
      <w:r w:rsidR="00512C54" w:rsidRPr="00A9536D">
        <w:rPr>
          <w:rFonts w:ascii="Times New Roman" w:hAnsi="Times New Roman" w:cs="Times New Roman"/>
          <w:szCs w:val="26"/>
        </w:rPr>
        <w:t xml:space="preserve">В соответствии с частью 3 статьи 18 Федерального закона от 24.07.2007 № 209-ФЗ «О развитии малого и среднего предпринимательства в Российской Федерации» Администрация </w:t>
      </w:r>
      <w:r w:rsidR="007A24A8">
        <w:rPr>
          <w:rFonts w:ascii="Times New Roman" w:hAnsi="Times New Roman" w:cs="Times New Roman"/>
          <w:szCs w:val="26"/>
        </w:rPr>
        <w:t>Белов</w:t>
      </w:r>
      <w:r w:rsidR="00753784" w:rsidRPr="00A9536D">
        <w:rPr>
          <w:rFonts w:ascii="Times New Roman" w:hAnsi="Times New Roman" w:cs="Times New Roman"/>
          <w:szCs w:val="26"/>
        </w:rPr>
        <w:t>ского</w:t>
      </w:r>
      <w:r w:rsidR="00512C54" w:rsidRPr="00A9536D">
        <w:rPr>
          <w:rFonts w:ascii="Times New Roman" w:hAnsi="Times New Roman" w:cs="Times New Roman"/>
          <w:szCs w:val="26"/>
        </w:rPr>
        <w:t xml:space="preserve"> сельсовета </w:t>
      </w:r>
      <w:r w:rsidR="00290104" w:rsidRPr="00A9536D">
        <w:rPr>
          <w:rFonts w:ascii="Times New Roman" w:hAnsi="Times New Roman" w:cs="Times New Roman"/>
          <w:szCs w:val="26"/>
        </w:rPr>
        <w:t>Троицкого</w:t>
      </w:r>
      <w:r w:rsidR="00512C54" w:rsidRPr="00A9536D">
        <w:rPr>
          <w:rFonts w:ascii="Times New Roman" w:hAnsi="Times New Roman" w:cs="Times New Roman"/>
          <w:szCs w:val="26"/>
        </w:rPr>
        <w:t xml:space="preserve"> района </w:t>
      </w:r>
      <w:r w:rsidR="008F7E40">
        <w:rPr>
          <w:rFonts w:ascii="Times New Roman" w:hAnsi="Times New Roman" w:cs="Times New Roman"/>
          <w:szCs w:val="26"/>
        </w:rPr>
        <w:t xml:space="preserve">Алтайского края </w:t>
      </w:r>
      <w:r w:rsidR="00512C54" w:rsidRPr="00A9536D">
        <w:rPr>
          <w:rFonts w:ascii="Times New Roman" w:hAnsi="Times New Roman" w:cs="Times New Roman"/>
          <w:szCs w:val="26"/>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или</w:t>
      </w:r>
      <w:proofErr w:type="gramEnd"/>
      <w:r w:rsidR="00512C54" w:rsidRPr="00A9536D">
        <w:rPr>
          <w:rFonts w:ascii="Times New Roman" w:hAnsi="Times New Roman" w:cs="Times New Roman"/>
          <w:szCs w:val="26"/>
        </w:rPr>
        <w:t xml:space="preserve"> организациям муниципальным имуществом при </w:t>
      </w:r>
      <w:r w:rsidR="00512C54" w:rsidRPr="00A9536D">
        <w:rPr>
          <w:rFonts w:ascii="Times New Roman" w:hAnsi="Times New Roman" w:cs="Times New Roman"/>
          <w:szCs w:val="26"/>
        </w:rPr>
        <w:lastRenderedPageBreak/>
        <w:t>его использовании не по целевому назначению и (или) с нарушением запретов, установленных частью 4.2 статьи 18 Закона № 209-ФЗ. 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w:t>
      </w:r>
    </w:p>
    <w:p w:rsidR="00512C54" w:rsidRPr="00A9536D" w:rsidRDefault="00512C54" w:rsidP="00512C54">
      <w:pPr>
        <w:widowControl/>
        <w:suppressAutoHyphens/>
        <w:autoSpaceDE/>
        <w:autoSpaceDN/>
        <w:adjustRightInd/>
        <w:spacing w:before="100" w:beforeAutospacing="1" w:after="100" w:afterAutospacing="1"/>
        <w:jc w:val="both"/>
        <w:rPr>
          <w:rFonts w:ascii="Times New Roman" w:hAnsi="Times New Roman" w:cs="Times New Roman"/>
          <w:szCs w:val="26"/>
        </w:rPr>
      </w:pPr>
    </w:p>
    <w:p w:rsidR="00512C54" w:rsidRPr="00A9536D" w:rsidRDefault="00512C54" w:rsidP="00512C54">
      <w:pPr>
        <w:widowControl/>
        <w:suppressAutoHyphens/>
        <w:autoSpaceDE/>
        <w:autoSpaceDN/>
        <w:adjustRightInd/>
        <w:ind w:left="4536"/>
        <w:jc w:val="both"/>
        <w:rPr>
          <w:rFonts w:ascii="Times New Roman" w:hAnsi="Times New Roman" w:cs="Times New Roman"/>
          <w:szCs w:val="26"/>
        </w:rPr>
      </w:pPr>
      <w:r w:rsidRPr="00A9536D">
        <w:rPr>
          <w:rFonts w:ascii="Times New Roman" w:hAnsi="Times New Roman" w:cs="Times New Roman"/>
          <w:szCs w:val="26"/>
        </w:rPr>
        <w:t>Приложение</w:t>
      </w:r>
    </w:p>
    <w:p w:rsidR="00512C54" w:rsidRPr="00A9536D" w:rsidRDefault="00512C54" w:rsidP="00A9536D">
      <w:pPr>
        <w:widowControl/>
        <w:suppressAutoHyphens/>
        <w:autoSpaceDE/>
        <w:autoSpaceDN/>
        <w:adjustRightInd/>
        <w:ind w:left="3912"/>
        <w:jc w:val="both"/>
        <w:rPr>
          <w:rFonts w:ascii="Times New Roman" w:hAnsi="Times New Roman" w:cs="Times New Roman"/>
          <w:szCs w:val="26"/>
        </w:rPr>
      </w:pPr>
      <w:r w:rsidRPr="00A9536D">
        <w:rPr>
          <w:rFonts w:ascii="Times New Roman" w:hAnsi="Times New Roman" w:cs="Times New Roman"/>
          <w:szCs w:val="26"/>
        </w:rPr>
        <w:t xml:space="preserve">к Положению о порядке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w:t>
      </w:r>
      <w:r w:rsidRPr="00A9536D">
        <w:rPr>
          <w:rFonts w:ascii="Times New Roman" w:hAnsi="Times New Roman" w:cs="Times New Roman"/>
          <w:bCs/>
          <w:szCs w:val="26"/>
        </w:rPr>
        <w:t>предоставляемого</w:t>
      </w:r>
      <w:r w:rsidRPr="00A9536D">
        <w:rPr>
          <w:rFonts w:ascii="Times New Roman" w:hAnsi="Times New Roman" w:cs="Times New Roman"/>
          <w:szCs w:val="26"/>
        </w:rPr>
        <w:t xml:space="preserve">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12C54" w:rsidRPr="00A9536D" w:rsidRDefault="00512C54" w:rsidP="00512C54">
      <w:pPr>
        <w:widowControl/>
        <w:suppressAutoHyphens/>
        <w:autoSpaceDE/>
        <w:autoSpaceDN/>
        <w:adjustRightInd/>
        <w:jc w:val="center"/>
        <w:rPr>
          <w:rFonts w:ascii="Times New Roman" w:hAnsi="Times New Roman" w:cs="Times New Roman"/>
          <w:szCs w:val="26"/>
        </w:rPr>
      </w:pPr>
    </w:p>
    <w:p w:rsidR="00512C54" w:rsidRPr="00A9536D" w:rsidRDefault="00512C54" w:rsidP="00512C54">
      <w:pPr>
        <w:widowControl/>
        <w:suppressAutoHyphens/>
        <w:autoSpaceDE/>
        <w:autoSpaceDN/>
        <w:adjustRightInd/>
        <w:jc w:val="center"/>
        <w:rPr>
          <w:rFonts w:ascii="Times New Roman" w:hAnsi="Times New Roman" w:cs="Times New Roman"/>
          <w:szCs w:val="26"/>
        </w:rPr>
      </w:pPr>
    </w:p>
    <w:p w:rsidR="00512C54" w:rsidRPr="00A9536D" w:rsidRDefault="00512C54" w:rsidP="00512C54">
      <w:pPr>
        <w:widowControl/>
        <w:suppressAutoHyphens/>
        <w:autoSpaceDE/>
        <w:autoSpaceDN/>
        <w:adjustRightInd/>
        <w:jc w:val="center"/>
        <w:rPr>
          <w:rFonts w:ascii="Times New Roman" w:hAnsi="Times New Roman" w:cs="Times New Roman"/>
          <w:b/>
          <w:szCs w:val="26"/>
        </w:rPr>
      </w:pPr>
      <w:r w:rsidRPr="00A9536D">
        <w:rPr>
          <w:rFonts w:ascii="Times New Roman" w:hAnsi="Times New Roman" w:cs="Times New Roman"/>
          <w:b/>
          <w:szCs w:val="26"/>
        </w:rPr>
        <w:t>Перечень муниципального имущества,</w:t>
      </w:r>
    </w:p>
    <w:p w:rsidR="00512C54" w:rsidRPr="00A9536D" w:rsidRDefault="00512C54" w:rsidP="009A1CE8">
      <w:pPr>
        <w:widowControl/>
        <w:suppressAutoHyphens/>
        <w:autoSpaceDE/>
        <w:autoSpaceDN/>
        <w:adjustRightInd/>
        <w:jc w:val="center"/>
        <w:rPr>
          <w:rFonts w:ascii="Times New Roman" w:hAnsi="Times New Roman" w:cs="Times New Roman"/>
          <w:b/>
          <w:szCs w:val="26"/>
        </w:rPr>
      </w:pPr>
      <w:r w:rsidRPr="00A9536D">
        <w:rPr>
          <w:rFonts w:ascii="Times New Roman" w:hAnsi="Times New Roman" w:cs="Times New Roman"/>
          <w:b/>
          <w:szCs w:val="26"/>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r w:rsidR="009A1CE8">
        <w:rPr>
          <w:rFonts w:ascii="Times New Roman" w:hAnsi="Times New Roman" w:cs="Times New Roman"/>
          <w:b/>
          <w:szCs w:val="26"/>
        </w:rPr>
        <w:t xml:space="preserve"> </w:t>
      </w:r>
      <w:r w:rsidRPr="00A9536D">
        <w:rPr>
          <w:rFonts w:ascii="Times New Roman" w:hAnsi="Times New Roman" w:cs="Times New Roman"/>
          <w:b/>
          <w:szCs w:val="26"/>
        </w:rPr>
        <w:t>малого и среднего предпринимательства</w:t>
      </w:r>
    </w:p>
    <w:p w:rsidR="00512C54" w:rsidRPr="00A9536D" w:rsidRDefault="00512C54" w:rsidP="00512C54">
      <w:pPr>
        <w:widowControl/>
        <w:suppressAutoHyphens/>
        <w:autoSpaceDE/>
        <w:autoSpaceDN/>
        <w:adjustRightInd/>
        <w:jc w:val="center"/>
        <w:rPr>
          <w:rFonts w:ascii="Times New Roman" w:hAnsi="Times New Roman" w:cs="Times New Roman"/>
          <w:szCs w:val="26"/>
        </w:rPr>
      </w:pPr>
    </w:p>
    <w:p w:rsidR="00512C54" w:rsidRPr="00A9536D" w:rsidRDefault="00512C54" w:rsidP="00512C54">
      <w:pPr>
        <w:widowControl/>
        <w:suppressAutoHyphens/>
        <w:autoSpaceDE/>
        <w:autoSpaceDN/>
        <w:adjustRightInd/>
        <w:jc w:val="center"/>
        <w:rPr>
          <w:rFonts w:ascii="Times New Roman" w:hAnsi="Times New Roman" w:cs="Times New Roman"/>
          <w:szCs w:val="26"/>
        </w:rPr>
      </w:pPr>
    </w:p>
    <w:tbl>
      <w:tblPr>
        <w:tblW w:w="10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9"/>
        <w:gridCol w:w="1559"/>
        <w:gridCol w:w="1230"/>
        <w:gridCol w:w="1857"/>
        <w:gridCol w:w="1565"/>
        <w:gridCol w:w="1943"/>
      </w:tblGrid>
      <w:tr w:rsidR="00512C54" w:rsidRPr="00A9536D" w:rsidTr="00B535AF">
        <w:tc>
          <w:tcPr>
            <w:tcW w:w="567" w:type="dxa"/>
            <w:vMerge w:val="restart"/>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 xml:space="preserve">№ </w:t>
            </w:r>
            <w:proofErr w:type="gramStart"/>
            <w:r w:rsidRPr="00A9536D">
              <w:rPr>
                <w:rFonts w:ascii="Times New Roman" w:hAnsi="Times New Roman" w:cs="Times New Roman"/>
                <w:szCs w:val="26"/>
              </w:rPr>
              <w:t>п</w:t>
            </w:r>
            <w:proofErr w:type="gramEnd"/>
            <w:r w:rsidRPr="00A9536D">
              <w:rPr>
                <w:rFonts w:ascii="Times New Roman" w:hAnsi="Times New Roman" w:cs="Times New Roman"/>
                <w:szCs w:val="26"/>
              </w:rPr>
              <w:t>/п</w:t>
            </w:r>
          </w:p>
        </w:tc>
        <w:tc>
          <w:tcPr>
            <w:tcW w:w="1419" w:type="dxa"/>
            <w:vMerge w:val="restart"/>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Наименование объекта</w:t>
            </w:r>
          </w:p>
        </w:tc>
        <w:tc>
          <w:tcPr>
            <w:tcW w:w="1559" w:type="dxa"/>
            <w:vMerge w:val="restart"/>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Местонахождение объекта</w:t>
            </w:r>
          </w:p>
        </w:tc>
        <w:tc>
          <w:tcPr>
            <w:tcW w:w="1230" w:type="dxa"/>
            <w:vMerge w:val="restart"/>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Площадь объекта</w:t>
            </w:r>
          </w:p>
        </w:tc>
        <w:tc>
          <w:tcPr>
            <w:tcW w:w="1857" w:type="dxa"/>
            <w:vMerge w:val="restart"/>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Целевое назначение использования объекта</w:t>
            </w:r>
          </w:p>
        </w:tc>
        <w:tc>
          <w:tcPr>
            <w:tcW w:w="3508" w:type="dxa"/>
            <w:gridSpan w:val="2"/>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Отметка об исключении из Перечня</w:t>
            </w:r>
          </w:p>
        </w:tc>
      </w:tr>
      <w:tr w:rsidR="00512C54" w:rsidRPr="00A9536D" w:rsidTr="00B535AF">
        <w:tc>
          <w:tcPr>
            <w:tcW w:w="567" w:type="dxa"/>
            <w:vMerge/>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419" w:type="dxa"/>
            <w:vMerge/>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559" w:type="dxa"/>
            <w:vMerge/>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230" w:type="dxa"/>
            <w:vMerge/>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857" w:type="dxa"/>
            <w:vMerge/>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565"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Дата исключения</w:t>
            </w:r>
          </w:p>
        </w:tc>
        <w:tc>
          <w:tcPr>
            <w:tcW w:w="1943"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Основание (наименование, дата и номер документа)</w:t>
            </w:r>
          </w:p>
        </w:tc>
      </w:tr>
      <w:tr w:rsidR="00512C54" w:rsidRPr="00A9536D" w:rsidTr="00B535AF">
        <w:tc>
          <w:tcPr>
            <w:tcW w:w="567"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1</w:t>
            </w:r>
          </w:p>
        </w:tc>
        <w:tc>
          <w:tcPr>
            <w:tcW w:w="1419"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2</w:t>
            </w:r>
          </w:p>
        </w:tc>
        <w:tc>
          <w:tcPr>
            <w:tcW w:w="1559"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3</w:t>
            </w:r>
          </w:p>
        </w:tc>
        <w:tc>
          <w:tcPr>
            <w:tcW w:w="1230"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4</w:t>
            </w:r>
          </w:p>
        </w:tc>
        <w:tc>
          <w:tcPr>
            <w:tcW w:w="1857"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5</w:t>
            </w:r>
          </w:p>
        </w:tc>
        <w:tc>
          <w:tcPr>
            <w:tcW w:w="1565"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6</w:t>
            </w:r>
          </w:p>
        </w:tc>
        <w:tc>
          <w:tcPr>
            <w:tcW w:w="1943"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r w:rsidRPr="00A9536D">
              <w:rPr>
                <w:rFonts w:ascii="Times New Roman" w:hAnsi="Times New Roman" w:cs="Times New Roman"/>
                <w:szCs w:val="26"/>
              </w:rPr>
              <w:t>7</w:t>
            </w:r>
          </w:p>
        </w:tc>
      </w:tr>
      <w:tr w:rsidR="00512C54" w:rsidRPr="00A9536D" w:rsidTr="00B535AF">
        <w:tc>
          <w:tcPr>
            <w:tcW w:w="567"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419"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559"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230"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857"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565"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c>
          <w:tcPr>
            <w:tcW w:w="1943" w:type="dxa"/>
            <w:shd w:val="clear" w:color="auto" w:fill="auto"/>
          </w:tcPr>
          <w:p w:rsidR="00512C54" w:rsidRPr="00A9536D" w:rsidRDefault="00512C54" w:rsidP="00B535AF">
            <w:pPr>
              <w:suppressAutoHyphens/>
              <w:spacing w:before="100" w:beforeAutospacing="1" w:after="100" w:afterAutospacing="1"/>
              <w:jc w:val="center"/>
              <w:rPr>
                <w:rFonts w:ascii="Times New Roman" w:hAnsi="Times New Roman" w:cs="Times New Roman"/>
                <w:szCs w:val="26"/>
              </w:rPr>
            </w:pPr>
          </w:p>
        </w:tc>
      </w:tr>
    </w:tbl>
    <w:p w:rsidR="00512C54" w:rsidRPr="00A9536D" w:rsidRDefault="00512C54" w:rsidP="00512C54">
      <w:pPr>
        <w:widowControl/>
        <w:suppressAutoHyphens/>
        <w:autoSpaceDE/>
        <w:autoSpaceDN/>
        <w:adjustRightInd/>
        <w:spacing w:before="100" w:beforeAutospacing="1" w:after="100" w:afterAutospacing="1"/>
        <w:jc w:val="center"/>
        <w:rPr>
          <w:rFonts w:ascii="Times New Roman" w:hAnsi="Times New Roman" w:cs="Times New Roman"/>
          <w:szCs w:val="26"/>
        </w:rPr>
      </w:pPr>
    </w:p>
    <w:p w:rsidR="00512C54" w:rsidRPr="00A9536D" w:rsidRDefault="00512C54" w:rsidP="00512C54">
      <w:pPr>
        <w:widowControl/>
        <w:suppressAutoHyphens/>
        <w:autoSpaceDE/>
        <w:autoSpaceDN/>
        <w:adjustRightInd/>
        <w:spacing w:before="100" w:beforeAutospacing="1" w:after="100" w:afterAutospacing="1"/>
        <w:rPr>
          <w:rFonts w:ascii="Times New Roman" w:hAnsi="Times New Roman" w:cs="Times New Roman"/>
          <w:szCs w:val="26"/>
        </w:rPr>
      </w:pPr>
      <w:r w:rsidRPr="00A9536D">
        <w:rPr>
          <w:rFonts w:ascii="Times New Roman" w:hAnsi="Times New Roman" w:cs="Times New Roman"/>
          <w:szCs w:val="26"/>
        </w:rPr>
        <w:t> </w:t>
      </w:r>
    </w:p>
    <w:p w:rsidR="00512C54" w:rsidRPr="00A9536D" w:rsidRDefault="00512C54" w:rsidP="00512C54">
      <w:pPr>
        <w:widowControl/>
        <w:suppressAutoHyphens/>
        <w:autoSpaceDE/>
        <w:autoSpaceDN/>
        <w:adjustRightInd/>
        <w:rPr>
          <w:rFonts w:ascii="Times New Roman" w:hAnsi="Times New Roman" w:cs="Times New Roman"/>
          <w:szCs w:val="26"/>
        </w:rPr>
      </w:pPr>
    </w:p>
    <w:p w:rsidR="00512C54" w:rsidRPr="00A9536D" w:rsidRDefault="00512C54" w:rsidP="00512C54">
      <w:pPr>
        <w:suppressAutoHyphens/>
        <w:ind w:firstLine="720"/>
        <w:jc w:val="both"/>
        <w:rPr>
          <w:rFonts w:ascii="Times New Roman" w:hAnsi="Times New Roman" w:cs="Times New Roman"/>
          <w:szCs w:val="26"/>
        </w:rPr>
      </w:pPr>
    </w:p>
    <w:p w:rsidR="00F21B1F" w:rsidRPr="00A9536D" w:rsidRDefault="00F21B1F">
      <w:pPr>
        <w:rPr>
          <w:szCs w:val="26"/>
        </w:rPr>
      </w:pPr>
    </w:p>
    <w:sectPr w:rsidR="00F21B1F" w:rsidRPr="00A9536D" w:rsidSect="00A9536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7C"/>
    <w:rsid w:val="000941A8"/>
    <w:rsid w:val="000C520A"/>
    <w:rsid w:val="00103931"/>
    <w:rsid w:val="002061F0"/>
    <w:rsid w:val="0022661A"/>
    <w:rsid w:val="002267CC"/>
    <w:rsid w:val="00290104"/>
    <w:rsid w:val="00334F4D"/>
    <w:rsid w:val="00335ED4"/>
    <w:rsid w:val="00512C54"/>
    <w:rsid w:val="00512D85"/>
    <w:rsid w:val="00574ACA"/>
    <w:rsid w:val="005E7845"/>
    <w:rsid w:val="00654D84"/>
    <w:rsid w:val="006D207C"/>
    <w:rsid w:val="006E3D74"/>
    <w:rsid w:val="00753784"/>
    <w:rsid w:val="00754F55"/>
    <w:rsid w:val="0077693A"/>
    <w:rsid w:val="00777F59"/>
    <w:rsid w:val="007A24A8"/>
    <w:rsid w:val="0086520D"/>
    <w:rsid w:val="008F7E40"/>
    <w:rsid w:val="0093591A"/>
    <w:rsid w:val="00944233"/>
    <w:rsid w:val="0097048B"/>
    <w:rsid w:val="009A1CE8"/>
    <w:rsid w:val="009A29D6"/>
    <w:rsid w:val="009A446B"/>
    <w:rsid w:val="009E74B7"/>
    <w:rsid w:val="00A10BB7"/>
    <w:rsid w:val="00A514BC"/>
    <w:rsid w:val="00A9536D"/>
    <w:rsid w:val="00AC067E"/>
    <w:rsid w:val="00AC557C"/>
    <w:rsid w:val="00BE5C89"/>
    <w:rsid w:val="00CA72E2"/>
    <w:rsid w:val="00D00DCA"/>
    <w:rsid w:val="00E4748C"/>
    <w:rsid w:val="00F21B1F"/>
    <w:rsid w:val="00F84F74"/>
    <w:rsid w:val="00FE4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85"/>
    <w:pPr>
      <w:widowControl w:val="0"/>
      <w:autoSpaceDE w:val="0"/>
      <w:autoSpaceDN w:val="0"/>
      <w:adjustRightInd w:val="0"/>
      <w:spacing w:after="0" w:line="240" w:lineRule="auto"/>
    </w:pPr>
    <w:rPr>
      <w:rFonts w:ascii="Arial" w:eastAsia="Times New Roman" w:hAnsi="Arial" w:cs="Arial"/>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85"/>
    <w:pPr>
      <w:widowControl w:val="0"/>
      <w:autoSpaceDE w:val="0"/>
      <w:autoSpaceDN w:val="0"/>
      <w:adjustRightInd w:val="0"/>
      <w:spacing w:after="0" w:line="240" w:lineRule="auto"/>
    </w:pPr>
    <w:rPr>
      <w:rFonts w:ascii="Arial" w:eastAsia="Times New Roman" w:hAnsi="Arial" w:cs="Arial"/>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24EBE0187A34BE617E8A837F2C8CC0FD993156E2958FF6CCDDEC94822E819A4D94A38960A4496AM4F5J" TargetMode="External"/><Relationship Id="rId3" Type="http://schemas.openxmlformats.org/officeDocument/2006/relationships/settings" Target="settings.xml"/><Relationship Id="rId7" Type="http://schemas.openxmlformats.org/officeDocument/2006/relationships/hyperlink" Target="consultantplus://offline/ref=F224EBE0187A34BE617E8A837F2C8CC0FC993757E5918FF6CCDDEC94822E819A4D94A38960A44B6DM4F9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0BF59389E3B5DBE12764C3E39CDCDC579317CD71EF99673A92B73B7Cn7pFD" TargetMode="External"/><Relationship Id="rId11" Type="http://schemas.openxmlformats.org/officeDocument/2006/relationships/fontTable" Target="fontTable.xml"/><Relationship Id="rId5" Type="http://schemas.openxmlformats.org/officeDocument/2006/relationships/hyperlink" Target="consultantplus://offline/ref=2F1E9F73F7AFEA8DE9D1DDA37CDB0216A8CEC31A33481582FCC6E6B1DB4862J" TargetMode="External"/><Relationship Id="rId10" Type="http://schemas.openxmlformats.org/officeDocument/2006/relationships/hyperlink" Target="consultantplus://offline/ref=F224EBE0187A34BE617E8A837F2C8CC0FD993156E2958FF6CCDDEC94822E819A4D94A38960A4486BM4F4J" TargetMode="External"/><Relationship Id="rId4" Type="http://schemas.openxmlformats.org/officeDocument/2006/relationships/webSettings" Target="webSettings.xml"/><Relationship Id="rId9" Type="http://schemas.openxmlformats.org/officeDocument/2006/relationships/hyperlink" Target="consultantplus://offline/ref=F224EBE0187A34BE617E8A837F2C8CC0FD993156E2958FF6CCDDEC94822E819A4D94A38960A44868M4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9</Pages>
  <Words>4038</Words>
  <Characters>23019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Беловский</cp:lastModifiedBy>
  <cp:revision>47</cp:revision>
  <dcterms:created xsi:type="dcterms:W3CDTF">2019-03-21T09:14:00Z</dcterms:created>
  <dcterms:modified xsi:type="dcterms:W3CDTF">2019-06-03T01:50:00Z</dcterms:modified>
</cp:coreProperties>
</file>